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02D" w:rsidRDefault="00D3702D" w:rsidP="00D3702D">
      <w:pPr>
        <w:suppressAutoHyphens/>
        <w:rPr>
          <w:lang w:eastAsia="ar-SA"/>
        </w:rPr>
      </w:pPr>
      <w:r>
        <w:rPr>
          <w:lang w:eastAsia="ar-SA"/>
        </w:rPr>
        <w:t>Iktatószám: Iga/1049-</w:t>
      </w:r>
      <w:r>
        <w:rPr>
          <w:lang w:eastAsia="ar-SA"/>
        </w:rPr>
        <w:t>10</w:t>
      </w:r>
      <w:bookmarkStart w:id="0" w:name="_GoBack"/>
      <w:bookmarkEnd w:id="0"/>
      <w:r>
        <w:rPr>
          <w:lang w:eastAsia="ar-SA"/>
        </w:rPr>
        <w:t>/2026.</w:t>
      </w:r>
    </w:p>
    <w:p w:rsidR="00DC4375" w:rsidRPr="00DC4375" w:rsidRDefault="00DC4375" w:rsidP="00DC437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</w:pPr>
      <w:r w:rsidRPr="00DC437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  <w:t>Önálló képviselői indítvány</w:t>
      </w:r>
    </w:p>
    <w:p w:rsidR="00DC4375" w:rsidRPr="00DC4375" w:rsidRDefault="00DC4375" w:rsidP="00DC437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r w:rsidRPr="00DC4375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Javaslat a helyi egészségügyi ellátással kapcsolatos lakossági elégedetlenség okainak feltárására és a javítási lehetőségek kidolgozására</w:t>
      </w:r>
    </w:p>
    <w:p w:rsidR="00DC4375" w:rsidRPr="00DC4375" w:rsidRDefault="00DC4375" w:rsidP="00DC4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C437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Előterjesztő:</w:t>
      </w:r>
      <w:r w:rsidRPr="00DC437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Asztalos István önkormányzati képviselő</w:t>
      </w:r>
      <w:r w:rsidRPr="00DC437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DC437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Tárgy:</w:t>
      </w:r>
      <w:r w:rsidRPr="00DC437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helyi egészségügyi ellátás helyzetének bizottsági vizsgálata</w:t>
      </w:r>
    </w:p>
    <w:p w:rsidR="00DC4375" w:rsidRPr="00DC4375" w:rsidRDefault="00DC4375" w:rsidP="00DC43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DC4375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Indokolás</w:t>
      </w:r>
    </w:p>
    <w:p w:rsidR="00DC4375" w:rsidRPr="00DC4375" w:rsidRDefault="00DC4375" w:rsidP="00DC4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C4375">
        <w:rPr>
          <w:rFonts w:ascii="Times New Roman" w:eastAsia="Times New Roman" w:hAnsi="Times New Roman" w:cs="Times New Roman"/>
          <w:sz w:val="24"/>
          <w:szCs w:val="24"/>
          <w:lang w:eastAsia="hu-HU"/>
        </w:rPr>
        <w:t>A Kunszentmiklós Hangja kérdőívet 148 fő töltötte ki. A válaszadók közül 115-en, a kitöltők 78%-a jelölte meg az egészségügyet és az ügyeletet olyan területként, ahol változásra van szükség. 87-en, a válaszadók 59%-a komoly hiányosságokat tapasztal, további 47-en pedig úgy látják, hogy vannak gondok, de az ellátás működik.</w:t>
      </w:r>
    </w:p>
    <w:p w:rsidR="00DC4375" w:rsidRPr="00DC4375" w:rsidRDefault="00DC4375" w:rsidP="00DC4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C437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felmérés világosan jelzi az elégedetlenséget, de önmagában nem tárja fel annak pontos okait. Nem tudjuk belőle teljes bizonyossággal, hogy elsősorban a rendelési idők, az orvoshiány, az időpontkérés, a tájékoztatás, az ügyeleti rendszer, a szakrendelések elérhetősége vagy a </w:t>
      </w:r>
      <w:proofErr w:type="spellStart"/>
      <w:r w:rsidRPr="00DC4375">
        <w:rPr>
          <w:rFonts w:ascii="Times New Roman" w:eastAsia="Times New Roman" w:hAnsi="Times New Roman" w:cs="Times New Roman"/>
          <w:sz w:val="24"/>
          <w:szCs w:val="24"/>
          <w:lang w:eastAsia="hu-HU"/>
        </w:rPr>
        <w:t>betegutak</w:t>
      </w:r>
      <w:proofErr w:type="spellEnd"/>
      <w:r w:rsidRPr="00DC437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okozzák-e a problémát. A közérdekű és személyes egészségügyi adatok védelme mellett ezért részletes, tényszerű vizsgálatra van szükség.</w:t>
      </w:r>
    </w:p>
    <w:p w:rsidR="00DC4375" w:rsidRPr="00DC4375" w:rsidRDefault="00DC4375" w:rsidP="00DC4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C4375">
        <w:rPr>
          <w:rFonts w:ascii="Times New Roman" w:eastAsia="Times New Roman" w:hAnsi="Times New Roman" w:cs="Times New Roman"/>
          <w:sz w:val="24"/>
          <w:szCs w:val="24"/>
          <w:lang w:eastAsia="hu-HU"/>
        </w:rPr>
        <w:t>A vizsgálatnak ki kell térnie arra is, hogy mely feladatok tartoznak az önkormányzathoz, melyek az egészségügyi szolgáltatókhoz, és melyek az állami szervekhez. Erre épülhet olyan javaslatcsomag, amely rövid, közép- és hosszú távon is megmutatja, milyen lépések tehetők Kunszentmiklóson, milyen partnerek bevonásával, milyen feltételekkel és várható költségekkel.</w:t>
      </w:r>
    </w:p>
    <w:p w:rsidR="00DC4375" w:rsidRPr="00DC4375" w:rsidRDefault="00DC4375" w:rsidP="00DC43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DC4375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Határozati javaslat</w:t>
      </w:r>
    </w:p>
    <w:p w:rsidR="00DC4375" w:rsidRPr="00DC4375" w:rsidRDefault="00DC4375" w:rsidP="00DC4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C4375">
        <w:rPr>
          <w:rFonts w:ascii="Times New Roman" w:eastAsia="Times New Roman" w:hAnsi="Times New Roman" w:cs="Times New Roman"/>
          <w:sz w:val="24"/>
          <w:szCs w:val="24"/>
          <w:lang w:eastAsia="hu-HU"/>
        </w:rPr>
        <w:t>Kunszentmiklós Város Önkormányzatának Képviselő-testülete:</w:t>
      </w:r>
    </w:p>
    <w:p w:rsidR="00DC4375" w:rsidRPr="00DC4375" w:rsidRDefault="00DC4375" w:rsidP="00DC437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C437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Felkéri az Ügyrendi, Szociális, Egészségügyi és Egyházügyi Bizottság elnökét</w:t>
      </w:r>
      <w:r w:rsidRPr="00DC4375">
        <w:rPr>
          <w:rFonts w:ascii="Times New Roman" w:eastAsia="Times New Roman" w:hAnsi="Times New Roman" w:cs="Times New Roman"/>
          <w:sz w:val="24"/>
          <w:szCs w:val="24"/>
          <w:lang w:eastAsia="hu-HU"/>
        </w:rPr>
        <w:t>, hogy a határozat elfogadásától számított 15 napon belül hívjon össze rendkívüli bizottsági ülést a helyi egészségügyi ellátással kapcsolatos lakossági elégedetlenség okainak feltárására.</w:t>
      </w:r>
    </w:p>
    <w:p w:rsidR="00DC4375" w:rsidRPr="00DC4375" w:rsidRDefault="00DC4375" w:rsidP="00DC437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C437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Megbízza a bizottságot</w:t>
      </w:r>
      <w:r w:rsidRPr="00DC4375">
        <w:rPr>
          <w:rFonts w:ascii="Times New Roman" w:eastAsia="Times New Roman" w:hAnsi="Times New Roman" w:cs="Times New Roman"/>
          <w:sz w:val="24"/>
          <w:szCs w:val="24"/>
          <w:lang w:eastAsia="hu-HU"/>
        </w:rPr>
        <w:t>, hogy vizsgálja meg különösen:</w:t>
      </w:r>
    </w:p>
    <w:p w:rsidR="00DC4375" w:rsidRPr="00DC4375" w:rsidRDefault="00DC4375" w:rsidP="00DC437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C4375">
        <w:rPr>
          <w:rFonts w:ascii="Times New Roman" w:eastAsia="Times New Roman" w:hAnsi="Times New Roman" w:cs="Times New Roman"/>
          <w:sz w:val="24"/>
          <w:szCs w:val="24"/>
          <w:lang w:eastAsia="hu-HU"/>
        </w:rPr>
        <w:t>a felnőtt- és gyermek-háziorvosi, fogorvosi, védőnői és iskola-egészségügyi ellátás helyi elérhetőségét, rendelési idejét és kapacitását;</w:t>
      </w:r>
    </w:p>
    <w:p w:rsidR="00DC4375" w:rsidRPr="00DC4375" w:rsidRDefault="00DC4375" w:rsidP="00DC437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C4375">
        <w:rPr>
          <w:rFonts w:ascii="Times New Roman" w:eastAsia="Times New Roman" w:hAnsi="Times New Roman" w:cs="Times New Roman"/>
          <w:sz w:val="24"/>
          <w:szCs w:val="24"/>
          <w:lang w:eastAsia="hu-HU"/>
        </w:rPr>
        <w:t>az orvos- és szakdolgozói hiány, a helyettesítés, az időpontkérés és a rendelőkkel való kapcsolatfelvétel tapasztalatait;</w:t>
      </w:r>
    </w:p>
    <w:p w:rsidR="00DC4375" w:rsidRPr="00DC4375" w:rsidRDefault="00DC4375" w:rsidP="00DC437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C437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ügyeleti ellátással kapcsolatos lakossági tájékozottságot és a </w:t>
      </w:r>
      <w:proofErr w:type="spellStart"/>
      <w:r w:rsidRPr="00DC4375">
        <w:rPr>
          <w:rFonts w:ascii="Times New Roman" w:eastAsia="Times New Roman" w:hAnsi="Times New Roman" w:cs="Times New Roman"/>
          <w:sz w:val="24"/>
          <w:szCs w:val="24"/>
          <w:lang w:eastAsia="hu-HU"/>
        </w:rPr>
        <w:t>betegutak</w:t>
      </w:r>
      <w:proofErr w:type="spellEnd"/>
      <w:r w:rsidRPr="00DC437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érthetőségét;</w:t>
      </w:r>
    </w:p>
    <w:p w:rsidR="00DC4375" w:rsidRPr="00DC4375" w:rsidRDefault="00DC4375" w:rsidP="00DC437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C4375">
        <w:rPr>
          <w:rFonts w:ascii="Times New Roman" w:eastAsia="Times New Roman" w:hAnsi="Times New Roman" w:cs="Times New Roman"/>
          <w:sz w:val="24"/>
          <w:szCs w:val="24"/>
          <w:lang w:eastAsia="hu-HU"/>
        </w:rPr>
        <w:t>a szakrendelésekhez való hozzáférés, az előjegyzés és az esetleges utazási nehézségek kérdését;</w:t>
      </w:r>
    </w:p>
    <w:p w:rsidR="00DC4375" w:rsidRPr="00DC4375" w:rsidRDefault="00DC4375" w:rsidP="00DC437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C4375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a lakossági panaszok és visszajelzések visszatérő témáit, a személyes és egészségügyi adatok védelmének biztosítása mellett;</w:t>
      </w:r>
    </w:p>
    <w:p w:rsidR="00DC4375" w:rsidRPr="00DC4375" w:rsidRDefault="00DC4375" w:rsidP="00DC437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C4375">
        <w:rPr>
          <w:rFonts w:ascii="Times New Roman" w:eastAsia="Times New Roman" w:hAnsi="Times New Roman" w:cs="Times New Roman"/>
          <w:sz w:val="24"/>
          <w:szCs w:val="24"/>
          <w:lang w:eastAsia="hu-HU"/>
        </w:rPr>
        <w:t>az egyes problémák megoldásához szükséges önkormányzati, szolgáltatói, állami és egyéb partneri feladatokat.</w:t>
      </w:r>
    </w:p>
    <w:p w:rsidR="00DC4375" w:rsidRPr="00DC4375" w:rsidRDefault="00DC4375" w:rsidP="00DC437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C437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Felhatalmazza a bizottságot</w:t>
      </w:r>
      <w:r w:rsidRPr="00DC4375">
        <w:rPr>
          <w:rFonts w:ascii="Times New Roman" w:eastAsia="Times New Roman" w:hAnsi="Times New Roman" w:cs="Times New Roman"/>
          <w:sz w:val="24"/>
          <w:szCs w:val="24"/>
          <w:lang w:eastAsia="hu-HU"/>
        </w:rPr>
        <w:t>, hogy a vizsgálat során meghallgassa a helyi egészségügyi szolgáltatókat, az önkormányzati intézmények érintett képviselőit és a lakosságot, továbbá egyeztetést kezdeményezzen az ügyben illetékes egészségügyi és állami szervekkel, valamint az ügyeleti ellátást végző szolgáltatóval. A meghallgatások és az adatgyűjtés során személyes egészségügyi adatok nyilvánosságra nem kerülhetnek.</w:t>
      </w:r>
    </w:p>
    <w:p w:rsidR="00DC4375" w:rsidRPr="00DC4375" w:rsidRDefault="00DC4375" w:rsidP="00DC437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C437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Felkéri a bizottságot</w:t>
      </w:r>
      <w:r w:rsidRPr="00DC4375">
        <w:rPr>
          <w:rFonts w:ascii="Times New Roman" w:eastAsia="Times New Roman" w:hAnsi="Times New Roman" w:cs="Times New Roman"/>
          <w:sz w:val="24"/>
          <w:szCs w:val="24"/>
          <w:lang w:eastAsia="hu-HU"/>
        </w:rPr>
        <w:t>, hogy a feltárt okok alapján dolgozzon ki rövid, közép- és hosszú távú fejlesztési lehetőségeket. A javaslatok mutassák be az elérni kívánt eredményt, a megvalósításért felelős szereplőket, a szükséges partnereket, az időtávot, a várható költségeket és a lehetséges finanszírozási forrásokat. A javaslatok különítsék el az önkormányzat saját hatáskörében megtehető lépéseket azoktól, amelyekhez külső döntés vagy együttműködés szükséges.</w:t>
      </w:r>
    </w:p>
    <w:p w:rsidR="00DC4375" w:rsidRPr="00DC4375" w:rsidRDefault="00DC4375" w:rsidP="00DC437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C437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Felkéri a bizottságot</w:t>
      </w:r>
      <w:r w:rsidRPr="00DC4375">
        <w:rPr>
          <w:rFonts w:ascii="Times New Roman" w:eastAsia="Times New Roman" w:hAnsi="Times New Roman" w:cs="Times New Roman"/>
          <w:sz w:val="24"/>
          <w:szCs w:val="24"/>
          <w:lang w:eastAsia="hu-HU"/>
        </w:rPr>
        <w:t>, hogy a vizsgálat eredményéről és a kidolgozott lehetőségekről a határozat elfogadásától számított 90 napon belül készítsen írásos beszámolót a Képviselő-testület számára.</w:t>
      </w:r>
    </w:p>
    <w:p w:rsidR="00DC4375" w:rsidRPr="00DC4375" w:rsidRDefault="00DC4375" w:rsidP="00DC437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C437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Felkéri a polgármestert és a jegyzőt</w:t>
      </w:r>
      <w:r w:rsidRPr="00DC4375">
        <w:rPr>
          <w:rFonts w:ascii="Times New Roman" w:eastAsia="Times New Roman" w:hAnsi="Times New Roman" w:cs="Times New Roman"/>
          <w:sz w:val="24"/>
          <w:szCs w:val="24"/>
          <w:lang w:eastAsia="hu-HU"/>
        </w:rPr>
        <w:t>, hogy a vizsgálathoz biztosítsák a szükséges hivatali közreműködést. Az új vagy folyamatos kiadással járó javaslatok csak azok pénzügyi hatásának és fedezeti lehetőségeinek bemutatásával kerüljenek a Képviselő-testület elé.</w:t>
      </w:r>
    </w:p>
    <w:p w:rsidR="00DC4375" w:rsidRPr="00DC4375" w:rsidRDefault="00DC4375" w:rsidP="00DC4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C437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Felelős:</w:t>
      </w:r>
      <w:r w:rsidRPr="00DC437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Ügyrendi, Szociális, Egészségügyi és Egyházügyi Bizottság elnöke, polgármester, jegyző</w:t>
      </w:r>
      <w:r w:rsidRPr="00DC437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DC437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Határidő:</w:t>
      </w:r>
      <w:r w:rsidRPr="00DC437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rendkívüli bizottsági ülés összehívására 15 nap; a beszámoló benyújtására 90 nap</w:t>
      </w:r>
      <w:r w:rsidRPr="00DC437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DC437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Pénzügyi vonzat:</w:t>
      </w:r>
      <w:r w:rsidRPr="00DC437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vizsgálatot a rendelkezésre álló hivatali és bizottsági kapacitások felhasználásával kell előkészíteni; az esetleges fejlesztések költségét a bizottsági beszámolóban kell bemutatni.</w:t>
      </w:r>
    </w:p>
    <w:p w:rsidR="00DC4375" w:rsidRPr="00DC4375" w:rsidRDefault="00DC4375" w:rsidP="00DC4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C437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Jogszabályi hivatkozás:</w:t>
      </w:r>
      <w:r w:rsidRPr="00DC437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Magyarország helyi önkormányzatairól szóló 2011. évi CLXXXIX. törvény 13. § (1) bekezdés 4. pontja és 57–61. §</w:t>
      </w:r>
      <w:proofErr w:type="spellStart"/>
      <w:r w:rsidRPr="00DC4375">
        <w:rPr>
          <w:rFonts w:ascii="Times New Roman" w:eastAsia="Times New Roman" w:hAnsi="Times New Roman" w:cs="Times New Roman"/>
          <w:sz w:val="24"/>
          <w:szCs w:val="24"/>
          <w:lang w:eastAsia="hu-HU"/>
        </w:rPr>
        <w:t>-ai</w:t>
      </w:r>
      <w:proofErr w:type="spellEnd"/>
      <w:r w:rsidRPr="00DC4375">
        <w:rPr>
          <w:rFonts w:ascii="Times New Roman" w:eastAsia="Times New Roman" w:hAnsi="Times New Roman" w:cs="Times New Roman"/>
          <w:sz w:val="24"/>
          <w:szCs w:val="24"/>
          <w:lang w:eastAsia="hu-HU"/>
        </w:rPr>
        <w:t>; az egészségügyi alapellátásról szóló 2015. évi CXXIII. törvény 5. §</w:t>
      </w:r>
      <w:proofErr w:type="spellStart"/>
      <w:r w:rsidRPr="00DC4375">
        <w:rPr>
          <w:rFonts w:ascii="Times New Roman" w:eastAsia="Times New Roman" w:hAnsi="Times New Roman" w:cs="Times New Roman"/>
          <w:sz w:val="24"/>
          <w:szCs w:val="24"/>
          <w:lang w:eastAsia="hu-HU"/>
        </w:rPr>
        <w:t>-</w:t>
      </w:r>
      <w:proofErr w:type="gramStart"/>
      <w:r w:rsidRPr="00DC4375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spellEnd"/>
      <w:r w:rsidRPr="00DC4375">
        <w:rPr>
          <w:rFonts w:ascii="Times New Roman" w:eastAsia="Times New Roman" w:hAnsi="Times New Roman" w:cs="Times New Roman"/>
          <w:sz w:val="24"/>
          <w:szCs w:val="24"/>
          <w:lang w:eastAsia="hu-HU"/>
        </w:rPr>
        <w:t>;</w:t>
      </w:r>
      <w:proofErr w:type="gramEnd"/>
      <w:r w:rsidRPr="00DC437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Kunszentmiklós Város Önkormányzata Képviselő-testületének 3/2026. (III. 26.) önkormányzati rendelete 46–48. §</w:t>
      </w:r>
      <w:proofErr w:type="spellStart"/>
      <w:r w:rsidRPr="00DC4375">
        <w:rPr>
          <w:rFonts w:ascii="Times New Roman" w:eastAsia="Times New Roman" w:hAnsi="Times New Roman" w:cs="Times New Roman"/>
          <w:sz w:val="24"/>
          <w:szCs w:val="24"/>
          <w:lang w:eastAsia="hu-HU"/>
        </w:rPr>
        <w:t>-ai</w:t>
      </w:r>
      <w:proofErr w:type="spellEnd"/>
      <w:r w:rsidRPr="00DC437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a bizottsági feladatokat meghatározó melléklete.</w:t>
      </w:r>
    </w:p>
    <w:p w:rsidR="006124A8" w:rsidRDefault="006124A8"/>
    <w:sectPr w:rsidR="006124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B5EF0"/>
    <w:multiLevelType w:val="multilevel"/>
    <w:tmpl w:val="C416F8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375"/>
    <w:rsid w:val="004963F3"/>
    <w:rsid w:val="006124A8"/>
    <w:rsid w:val="00D3702D"/>
    <w:rsid w:val="00DC4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8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584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Stones</dc:creator>
  <cp:lastModifiedBy>Windows-felhasználó</cp:lastModifiedBy>
  <cp:revision>3</cp:revision>
  <dcterms:created xsi:type="dcterms:W3CDTF">2026-10-20T08:16:00Z</dcterms:created>
  <dcterms:modified xsi:type="dcterms:W3CDTF">2026-10-29T14:19:00Z</dcterms:modified>
</cp:coreProperties>
</file>