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A07" w:rsidRPr="00862A07" w:rsidRDefault="00862A07" w:rsidP="00862A07">
      <w:pPr>
        <w:spacing w:before="120"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62A07">
        <w:rPr>
          <w:rFonts w:ascii="Times New Roman" w:eastAsia="Times New Roman" w:hAnsi="Times New Roman" w:cs="Times New Roman"/>
          <w:b/>
          <w:bCs/>
          <w:sz w:val="26"/>
          <w:szCs w:val="26"/>
        </w:rPr>
        <w:t>Kunszentmiklós Város Önkormányzata Képviselő-testületének</w:t>
      </w:r>
    </w:p>
    <w:p w:rsidR="00862A07" w:rsidRPr="00862A07" w:rsidRDefault="000A17C8" w:rsidP="00862A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9</w:t>
      </w:r>
      <w:r w:rsidR="00862A07" w:rsidRPr="00862A07">
        <w:rPr>
          <w:rFonts w:ascii="Times New Roman" w:eastAsia="Times New Roman" w:hAnsi="Times New Roman" w:cs="Times New Roman"/>
          <w:b/>
          <w:bCs/>
          <w:sz w:val="26"/>
          <w:szCs w:val="26"/>
        </w:rPr>
        <w:t>/2024 (</w:t>
      </w:r>
      <w:r w:rsidR="00862A07">
        <w:rPr>
          <w:rFonts w:ascii="Times New Roman" w:eastAsia="Times New Roman" w:hAnsi="Times New Roman" w:cs="Times New Roman"/>
          <w:b/>
          <w:bCs/>
          <w:sz w:val="26"/>
          <w:szCs w:val="26"/>
        </w:rPr>
        <w:t>V.30.</w:t>
      </w:r>
      <w:r w:rsidR="00862A07" w:rsidRPr="00862A07">
        <w:rPr>
          <w:rFonts w:ascii="Times New Roman" w:eastAsia="Times New Roman" w:hAnsi="Times New Roman" w:cs="Times New Roman"/>
          <w:b/>
          <w:bCs/>
          <w:sz w:val="26"/>
          <w:szCs w:val="26"/>
        </w:rPr>
        <w:t>) önkormányzati rendelete</w:t>
      </w:r>
    </w:p>
    <w:p w:rsidR="00862A07" w:rsidRPr="00862A07" w:rsidRDefault="00862A07" w:rsidP="00862A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62A07">
        <w:rPr>
          <w:rFonts w:ascii="Times New Roman" w:eastAsia="Times New Roman" w:hAnsi="Times New Roman" w:cs="Times New Roman"/>
          <w:b/>
          <w:bCs/>
          <w:sz w:val="26"/>
          <w:szCs w:val="26"/>
        </w:rPr>
        <w:t>Kunszentmiklós Város Önkormányzata</w:t>
      </w:r>
    </w:p>
    <w:p w:rsidR="00862A07" w:rsidRPr="00862A07" w:rsidRDefault="00862A07" w:rsidP="00862A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62A07">
        <w:rPr>
          <w:rFonts w:ascii="Times New Roman" w:eastAsia="Times New Roman" w:hAnsi="Times New Roman" w:cs="Times New Roman"/>
          <w:b/>
          <w:bCs/>
          <w:sz w:val="26"/>
          <w:szCs w:val="26"/>
        </w:rPr>
        <w:t>2023. évi költségvetésének végrehajtásáról</w:t>
      </w:r>
    </w:p>
    <w:p w:rsidR="00862A07" w:rsidRPr="00862A07" w:rsidRDefault="00862A07" w:rsidP="00862A07">
      <w:pPr>
        <w:tabs>
          <w:tab w:val="center" w:pos="451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3"/>
          <w:sz w:val="24"/>
          <w:szCs w:val="20"/>
          <w:lang w:eastAsia="hu-HU"/>
        </w:rPr>
      </w:pPr>
    </w:p>
    <w:p w:rsidR="00862A07" w:rsidRPr="00862A07" w:rsidRDefault="00862A07" w:rsidP="00862A07">
      <w:pPr>
        <w:tabs>
          <w:tab w:val="center" w:pos="451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3"/>
          <w:sz w:val="24"/>
          <w:szCs w:val="20"/>
          <w:lang w:eastAsia="hu-HU"/>
        </w:rPr>
      </w:pPr>
    </w:p>
    <w:p w:rsidR="00862A07" w:rsidRPr="00862A07" w:rsidRDefault="00862A07" w:rsidP="00862A07">
      <w:pPr>
        <w:tabs>
          <w:tab w:val="center" w:pos="451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3"/>
          <w:sz w:val="24"/>
          <w:szCs w:val="20"/>
          <w:lang w:eastAsia="hu-HU"/>
        </w:rPr>
      </w:pPr>
    </w:p>
    <w:p w:rsidR="00862A07" w:rsidRPr="00862A07" w:rsidRDefault="00862A07" w:rsidP="00862A07">
      <w:pPr>
        <w:tabs>
          <w:tab w:val="center" w:pos="451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3"/>
          <w:sz w:val="24"/>
          <w:szCs w:val="20"/>
          <w:lang w:eastAsia="hu-HU"/>
        </w:rPr>
      </w:pPr>
    </w:p>
    <w:p w:rsidR="00862A07" w:rsidRPr="00862A07" w:rsidRDefault="00862A07" w:rsidP="00862A07">
      <w:pPr>
        <w:tabs>
          <w:tab w:val="center" w:pos="451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3"/>
          <w:sz w:val="24"/>
          <w:szCs w:val="20"/>
          <w:lang w:eastAsia="hu-HU"/>
        </w:rPr>
      </w:pPr>
    </w:p>
    <w:p w:rsidR="00862A07" w:rsidRPr="00862A07" w:rsidRDefault="00862A07" w:rsidP="00862A07">
      <w:pPr>
        <w:tabs>
          <w:tab w:val="center" w:pos="451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3"/>
          <w:sz w:val="24"/>
          <w:szCs w:val="20"/>
          <w:lang w:eastAsia="hu-HU"/>
        </w:rPr>
      </w:pPr>
    </w:p>
    <w:p w:rsidR="00862A07" w:rsidRPr="00862A07" w:rsidRDefault="00862A07" w:rsidP="00862A07">
      <w:pPr>
        <w:tabs>
          <w:tab w:val="center" w:pos="451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3"/>
          <w:sz w:val="24"/>
          <w:szCs w:val="20"/>
          <w:lang w:eastAsia="hu-HU"/>
        </w:rPr>
      </w:pPr>
    </w:p>
    <w:p w:rsidR="00862A07" w:rsidRPr="00862A07" w:rsidRDefault="00862A07" w:rsidP="00862A07">
      <w:pPr>
        <w:tabs>
          <w:tab w:val="center" w:pos="451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3"/>
          <w:sz w:val="24"/>
          <w:szCs w:val="20"/>
          <w:lang w:eastAsia="hu-HU"/>
        </w:rPr>
      </w:pPr>
    </w:p>
    <w:p w:rsidR="00862A07" w:rsidRPr="00862A07" w:rsidRDefault="00862A07" w:rsidP="00862A07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2A07" w:rsidRPr="00862A07" w:rsidRDefault="00862A07" w:rsidP="00862A07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2A07">
        <w:rPr>
          <w:rFonts w:ascii="Times New Roman" w:hAnsi="Times New Roman" w:cs="Times New Roman"/>
          <w:b/>
          <w:sz w:val="24"/>
          <w:szCs w:val="24"/>
        </w:rPr>
        <w:t>Kihirdetve:</w:t>
      </w:r>
    </w:p>
    <w:p w:rsidR="00862A07" w:rsidRPr="00862A07" w:rsidRDefault="00862A07" w:rsidP="00862A07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2A07">
        <w:rPr>
          <w:rFonts w:ascii="Times New Roman" w:hAnsi="Times New Roman" w:cs="Times New Roman"/>
          <w:b/>
          <w:sz w:val="24"/>
          <w:szCs w:val="24"/>
        </w:rPr>
        <w:t xml:space="preserve">2024. május 30. </w:t>
      </w:r>
    </w:p>
    <w:p w:rsidR="00862A07" w:rsidRPr="00862A07" w:rsidRDefault="00862A07" w:rsidP="00862A07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2A07" w:rsidRPr="00862A07" w:rsidRDefault="00862A07" w:rsidP="00862A07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2A07" w:rsidRPr="00862A07" w:rsidRDefault="00862A07" w:rsidP="00862A07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2A07" w:rsidRPr="00862A07" w:rsidRDefault="00862A07" w:rsidP="00862A07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2A07" w:rsidRPr="00862A07" w:rsidRDefault="00862A07" w:rsidP="00862A07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2A07" w:rsidRPr="00862A07" w:rsidRDefault="00862A07" w:rsidP="00862A07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2A07" w:rsidRPr="00862A07" w:rsidRDefault="00862A07" w:rsidP="00862A07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2A07" w:rsidRPr="00862A07" w:rsidRDefault="00862A07" w:rsidP="00862A07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2A07" w:rsidRPr="00862A07" w:rsidRDefault="00862A07" w:rsidP="00862A07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2A07" w:rsidRPr="00862A07" w:rsidRDefault="00862A07" w:rsidP="00862A07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2A07" w:rsidRPr="00862A07" w:rsidRDefault="00862A07" w:rsidP="00862A07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2A07" w:rsidRPr="00862A07" w:rsidRDefault="00862A07" w:rsidP="00862A07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2A07">
        <w:rPr>
          <w:rFonts w:ascii="Times New Roman" w:hAnsi="Times New Roman" w:cs="Times New Roman"/>
          <w:b/>
          <w:sz w:val="24"/>
          <w:szCs w:val="24"/>
        </w:rPr>
        <w:t xml:space="preserve">Kifüggesztve: </w:t>
      </w:r>
    </w:p>
    <w:p w:rsidR="00862A07" w:rsidRPr="00862A07" w:rsidRDefault="00862A07" w:rsidP="00862A07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2A07">
        <w:rPr>
          <w:rFonts w:ascii="Times New Roman" w:hAnsi="Times New Roman" w:cs="Times New Roman"/>
          <w:b/>
          <w:sz w:val="24"/>
          <w:szCs w:val="24"/>
        </w:rPr>
        <w:t>2024. május 30 - 2024. június 14.</w:t>
      </w:r>
    </w:p>
    <w:p w:rsidR="00862A07" w:rsidRPr="00862A07" w:rsidRDefault="00862A07" w:rsidP="00862A07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2A07" w:rsidRPr="00862A07" w:rsidRDefault="00862A07" w:rsidP="00862A07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2A07" w:rsidRPr="00862A07" w:rsidRDefault="00862A07" w:rsidP="00862A07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2A07" w:rsidRPr="00862A07" w:rsidRDefault="00862A07" w:rsidP="00862A07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2A07" w:rsidRPr="00862A07" w:rsidRDefault="00862A07" w:rsidP="00862A07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2A07" w:rsidRPr="00862A07" w:rsidRDefault="00862A07" w:rsidP="00862A07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2A07" w:rsidRPr="00862A07" w:rsidRDefault="00862A07" w:rsidP="00862A07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2A07" w:rsidRPr="00862A07" w:rsidRDefault="00862A07" w:rsidP="00862A07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2A07" w:rsidRPr="00862A07" w:rsidRDefault="00862A07" w:rsidP="00862A07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2A07" w:rsidRPr="00862A07" w:rsidRDefault="00862A07" w:rsidP="00862A07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862A07">
        <w:rPr>
          <w:rFonts w:ascii="Times New Roman" w:hAnsi="Times New Roman" w:cs="Times New Roman"/>
          <w:b/>
          <w:sz w:val="24"/>
        </w:rPr>
        <w:t>Károlyi Mónika Katalin</w:t>
      </w:r>
    </w:p>
    <w:p w:rsidR="00862A07" w:rsidRPr="00862A07" w:rsidRDefault="00862A07" w:rsidP="00862A07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proofErr w:type="gramStart"/>
      <w:r w:rsidRPr="00862A07">
        <w:rPr>
          <w:rFonts w:ascii="Times New Roman" w:hAnsi="Times New Roman" w:cs="Times New Roman"/>
          <w:b/>
          <w:sz w:val="24"/>
        </w:rPr>
        <w:t>jegyző</w:t>
      </w:r>
      <w:proofErr w:type="gramEnd"/>
    </w:p>
    <w:p w:rsidR="00862A07" w:rsidRPr="00862A07" w:rsidRDefault="00862A07" w:rsidP="00862A07">
      <w:pPr>
        <w:widowControl w:val="0"/>
        <w:suppressAutoHyphens/>
        <w:autoSpaceDN w:val="0"/>
        <w:rPr>
          <w:rFonts w:ascii="Calibri" w:eastAsia="SimSun" w:hAnsi="Calibri" w:cs="Tahoma"/>
          <w:kern w:val="3"/>
        </w:rPr>
      </w:pPr>
    </w:p>
    <w:p w:rsidR="00862A07" w:rsidRPr="00862A07" w:rsidRDefault="00862A07" w:rsidP="00862A07">
      <w:pPr>
        <w:tabs>
          <w:tab w:val="center" w:pos="451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3"/>
          <w:sz w:val="24"/>
          <w:szCs w:val="20"/>
          <w:lang w:eastAsia="hu-HU"/>
        </w:rPr>
      </w:pPr>
    </w:p>
    <w:p w:rsidR="00862A07" w:rsidRPr="00862A07" w:rsidRDefault="00862A07" w:rsidP="00862A07">
      <w:pPr>
        <w:tabs>
          <w:tab w:val="center" w:pos="451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3"/>
          <w:sz w:val="24"/>
          <w:szCs w:val="20"/>
          <w:lang w:eastAsia="hu-HU"/>
        </w:rPr>
      </w:pPr>
    </w:p>
    <w:p w:rsidR="00862A07" w:rsidRPr="00862A07" w:rsidRDefault="00862A07" w:rsidP="00862A07">
      <w:pPr>
        <w:tabs>
          <w:tab w:val="center" w:pos="451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3"/>
          <w:sz w:val="24"/>
          <w:szCs w:val="20"/>
          <w:lang w:eastAsia="hu-HU"/>
        </w:rPr>
      </w:pPr>
    </w:p>
    <w:p w:rsidR="00862A07" w:rsidRDefault="00862A07" w:rsidP="00862A07">
      <w:pPr>
        <w:spacing w:before="120"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862A07" w:rsidRDefault="00862A07" w:rsidP="00862A07">
      <w:pPr>
        <w:spacing w:before="120"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862A07" w:rsidRDefault="00862A07" w:rsidP="00862A07">
      <w:pPr>
        <w:spacing w:before="120"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862A07" w:rsidRDefault="00862A07" w:rsidP="00862A07">
      <w:pPr>
        <w:spacing w:before="120"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862A07" w:rsidRDefault="00862A07" w:rsidP="00862A07">
      <w:pPr>
        <w:spacing w:before="120"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862A07" w:rsidRPr="00862A07" w:rsidRDefault="00862A07" w:rsidP="00862A07">
      <w:pPr>
        <w:spacing w:before="120"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62A07">
        <w:rPr>
          <w:rFonts w:ascii="Times New Roman" w:eastAsia="Times New Roman" w:hAnsi="Times New Roman" w:cs="Times New Roman"/>
          <w:b/>
          <w:bCs/>
          <w:sz w:val="26"/>
          <w:szCs w:val="26"/>
        </w:rPr>
        <w:lastRenderedPageBreak/>
        <w:t>Kunszentmiklós Város Önkormányzata Képviselő-testületének</w:t>
      </w:r>
    </w:p>
    <w:p w:rsidR="00862A07" w:rsidRPr="00862A07" w:rsidRDefault="000A17C8" w:rsidP="00862A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9</w:t>
      </w:r>
      <w:bookmarkStart w:id="0" w:name="_GoBack"/>
      <w:bookmarkEnd w:id="0"/>
      <w:r w:rsidR="00862A07" w:rsidRPr="00862A07">
        <w:rPr>
          <w:rFonts w:ascii="Times New Roman" w:eastAsia="Times New Roman" w:hAnsi="Times New Roman" w:cs="Times New Roman"/>
          <w:b/>
          <w:bCs/>
          <w:sz w:val="26"/>
          <w:szCs w:val="26"/>
        </w:rPr>
        <w:t>/2024 (</w:t>
      </w:r>
      <w:r w:rsidR="00862A07">
        <w:rPr>
          <w:rFonts w:ascii="Times New Roman" w:eastAsia="Times New Roman" w:hAnsi="Times New Roman" w:cs="Times New Roman"/>
          <w:b/>
          <w:bCs/>
          <w:sz w:val="26"/>
          <w:szCs w:val="26"/>
        </w:rPr>
        <w:t>V.30.</w:t>
      </w:r>
      <w:r w:rsidR="00862A07" w:rsidRPr="00862A07">
        <w:rPr>
          <w:rFonts w:ascii="Times New Roman" w:eastAsia="Times New Roman" w:hAnsi="Times New Roman" w:cs="Times New Roman"/>
          <w:b/>
          <w:bCs/>
          <w:sz w:val="26"/>
          <w:szCs w:val="26"/>
        </w:rPr>
        <w:t>) önkormányzati rendelete</w:t>
      </w:r>
    </w:p>
    <w:p w:rsidR="00862A07" w:rsidRPr="00862A07" w:rsidRDefault="00862A07" w:rsidP="00862A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62A07">
        <w:rPr>
          <w:rFonts w:ascii="Times New Roman" w:eastAsia="Times New Roman" w:hAnsi="Times New Roman" w:cs="Times New Roman"/>
          <w:b/>
          <w:bCs/>
          <w:sz w:val="26"/>
          <w:szCs w:val="26"/>
        </w:rPr>
        <w:t>Kunszentmiklós Város Önkormányzata</w:t>
      </w:r>
    </w:p>
    <w:p w:rsidR="00862A07" w:rsidRPr="00862A07" w:rsidRDefault="00862A07" w:rsidP="00862A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62A07">
        <w:rPr>
          <w:rFonts w:ascii="Times New Roman" w:eastAsia="Times New Roman" w:hAnsi="Times New Roman" w:cs="Times New Roman"/>
          <w:b/>
          <w:bCs/>
          <w:sz w:val="26"/>
          <w:szCs w:val="26"/>
        </w:rPr>
        <w:t>2023. évi költségvetésének végrehajtásáról</w:t>
      </w:r>
    </w:p>
    <w:p w:rsidR="00862A07" w:rsidRPr="00862A07" w:rsidRDefault="00862A07" w:rsidP="00862A07">
      <w:pPr>
        <w:pBdr>
          <w:top w:val="single" w:sz="4" w:space="1" w:color="auto"/>
          <w:bottom w:val="single" w:sz="4" w:space="1" w:color="auto"/>
        </w:pBd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Kunszentmiklós Város Önkormányzatának Képviselő-testülete az Alaptörvény 32. cikk (2) bekezdésében meghatározott eredeti jogalkotói hatáskörében, </w:t>
      </w:r>
    </w:p>
    <w:p w:rsidR="00862A07" w:rsidRPr="00862A07" w:rsidRDefault="00862A07" w:rsidP="00862A07">
      <w:pPr>
        <w:pBdr>
          <w:top w:val="single" w:sz="4" w:space="1" w:color="auto"/>
          <w:bottom w:val="single" w:sz="4" w:space="1" w:color="auto"/>
        </w:pBd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>6. § (1) bekezdése tekintetében a Magyarország helyi önkormányzatairól szóló 2011. évi CLXXXIX. 143. § (4) bekezdés h) pontjában kapott felhatalmazás alapján,</w:t>
      </w:r>
    </w:p>
    <w:p w:rsidR="00862A07" w:rsidRPr="00862A07" w:rsidRDefault="00862A07" w:rsidP="00862A07">
      <w:pPr>
        <w:pBdr>
          <w:top w:val="single" w:sz="4" w:space="1" w:color="auto"/>
          <w:bottom w:val="single" w:sz="4" w:space="1" w:color="auto"/>
        </w:pBd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6. </w:t>
      </w:r>
      <w:proofErr w:type="gramStart"/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§ (10) bekezdése tekintetében </w:t>
      </w:r>
      <w:r w:rsidRPr="00862A0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 közszolgálati tisztviselőkről szóló 2011. évi CXCIX. törvény 226. § (7) bekezdésében kapott felhatalmazás alapján, az Alaptörvény 32. cikkének (1) bekezdés f) pontjában meghatározott feladatkörében eljárva, a Szervezeti és Működési Szabályzatról szóló 5/2012.(II.16.) önkormányzati rendelet 26.§ (3) bekezdésben biztosított véleményezési jogkörében eljáró Pénzügyi Bizottság,  Ügyrendi, Szociális és Egyházügyi Bizottság, valamint Városszépítő, Turisztikai, Kulturális és Egészségügyi Bizottság véleményének kikérésével a következőket rendeli el:</w:t>
      </w:r>
      <w:proofErr w:type="gramEnd"/>
    </w:p>
    <w:p w:rsidR="00862A07" w:rsidRPr="00862A07" w:rsidRDefault="00862A07" w:rsidP="00862A0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hu-HU"/>
        </w:rPr>
      </w:pP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862A07" w:rsidRPr="00862A07" w:rsidRDefault="00862A07" w:rsidP="00862A0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hu-HU"/>
        </w:rPr>
      </w:pPr>
      <w:r w:rsidRPr="00862A07">
        <w:rPr>
          <w:rFonts w:ascii="Times New Roman" w:eastAsia="Times New Roman" w:hAnsi="Times New Roman" w:cs="Times New Roman"/>
          <w:b/>
          <w:bCs/>
          <w:sz w:val="26"/>
          <w:szCs w:val="26"/>
          <w:lang w:eastAsia="hu-HU"/>
        </w:rPr>
        <w:t>1. A rendelet hatálya</w:t>
      </w: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>1. § A rendelet hatálya kiterjed Kunszentmiklós Város Önkormányzatára és az önkormányzat hivatalára és az önkormányzat fenntartásában működő intézményekre.</w:t>
      </w: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862A07" w:rsidRPr="00862A07" w:rsidRDefault="00862A07" w:rsidP="00862A0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hu-HU"/>
        </w:rPr>
      </w:pPr>
      <w:r w:rsidRPr="00862A07">
        <w:rPr>
          <w:rFonts w:ascii="Times New Roman" w:eastAsia="Times New Roman" w:hAnsi="Times New Roman" w:cs="Times New Roman"/>
          <w:b/>
          <w:bCs/>
          <w:sz w:val="26"/>
          <w:szCs w:val="26"/>
          <w:lang w:eastAsia="hu-HU"/>
        </w:rPr>
        <w:t>2. A bevételek részletezése forrásonként, önkormányzati szinten</w:t>
      </w:r>
    </w:p>
    <w:p w:rsidR="00862A07" w:rsidRPr="00862A07" w:rsidRDefault="00862A07" w:rsidP="00862A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862A07" w:rsidRPr="00862A07" w:rsidRDefault="00862A07" w:rsidP="00862A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hu-HU"/>
        </w:rPr>
      </w:pP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>2. § (1) Működési bevételek:</w:t>
      </w: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Eredeti előirányzata </w:t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  <w:t>1.692.736.000 Ft</w:t>
      </w: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>Módosított előirányzata</w:t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  <w:t>2.193.311.000 Ft</w:t>
      </w: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>Teljesítés</w:t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  <w:t>2.493.992.000 Ft</w:t>
      </w: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>(2) Felhalmozási bevételek:</w:t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Eredeti </w:t>
      </w:r>
      <w:proofErr w:type="gramStart"/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előirányzata </w:t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  <w:t xml:space="preserve">   855.</w:t>
      </w:r>
      <w:proofErr w:type="gramEnd"/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>539.000 Ft</w:t>
      </w: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>Módosított előirányzata</w:t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  <w:t>1.045.632.000 Ft</w:t>
      </w: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proofErr w:type="gramStart"/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>Teljesítés</w:t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  <w:t xml:space="preserve">   692.</w:t>
      </w:r>
      <w:proofErr w:type="gramEnd"/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>147.000 Ft</w:t>
      </w: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>(3) Felhalmozási forráshiány:</w:t>
      </w: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Eredeti </w:t>
      </w:r>
      <w:proofErr w:type="gramStart"/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előirányzata </w:t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  <w:t xml:space="preserve">   222.</w:t>
      </w:r>
      <w:proofErr w:type="gramEnd"/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>873.000 Ft</w:t>
      </w: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Módosított </w:t>
      </w:r>
      <w:proofErr w:type="gramStart"/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>előirányzata</w:t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  <w:t xml:space="preserve">                     0</w:t>
      </w:r>
      <w:proofErr w:type="gramEnd"/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 Ft</w:t>
      </w: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>(4)Lekötött bankbetét megszüntetése</w:t>
      </w: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>Eredeti előirányzata</w:t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  <w:t>0 Ft</w:t>
      </w: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>Módosított előirányzata</w:t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  <w:t>0 Ft</w:t>
      </w: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>Teljesítés</w:t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  <w:t xml:space="preserve"> 3.612.706.000 Ft</w:t>
      </w: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>Költségvetési bevételek összesen:</w:t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Eredeti előirányzata </w:t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  <w:t>2.771.148.000 Ft</w:t>
      </w: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>Módosított előirányzata</w:t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  <w:t>3.238.943.000 Ft</w:t>
      </w: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lastRenderedPageBreak/>
        <w:t>Teljesítés</w:t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  <w:t>6.798.845.000 Ft</w:t>
      </w:r>
    </w:p>
    <w:p w:rsidR="00862A07" w:rsidRPr="00862A07" w:rsidRDefault="00862A07" w:rsidP="00862A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hu-HU"/>
        </w:rPr>
      </w:pPr>
      <w:r w:rsidRPr="00862A07">
        <w:rPr>
          <w:rFonts w:ascii="Times New Roman" w:eastAsia="Times New Roman" w:hAnsi="Times New Roman" w:cs="Times New Roman"/>
          <w:b/>
          <w:bCs/>
          <w:sz w:val="26"/>
          <w:szCs w:val="26"/>
          <w:lang w:eastAsia="hu-HU"/>
        </w:rPr>
        <w:t>3. A kiadások részletezése intézményenként, önkormányzati szinten</w:t>
      </w: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hu-HU"/>
        </w:rPr>
      </w:pP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>3. § (1) Önkormányzat (intézményfinanszírozás nélkül)</w:t>
      </w: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>Eredeti előirányzata</w:t>
      </w:r>
      <w:proofErr w:type="gramStart"/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: </w:t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  <w:t xml:space="preserve">        1</w:t>
      </w:r>
      <w:proofErr w:type="gramEnd"/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>.810.194.000 Ft</w:t>
      </w: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>Módosított előirányzata</w:t>
      </w:r>
      <w:proofErr w:type="gramStart"/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>:</w:t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  <w:t xml:space="preserve">        2</w:t>
      </w:r>
      <w:proofErr w:type="gramEnd"/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>.225.182.000 Ft</w:t>
      </w: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>Teljesítés</w:t>
      </w:r>
      <w:proofErr w:type="gramStart"/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>:</w:t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  <w:t xml:space="preserve">        5</w:t>
      </w:r>
      <w:proofErr w:type="gramEnd"/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>.360.725.000 Ft</w:t>
      </w: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>(2) Polgármesteri Hivatal</w:t>
      </w: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Eredeti előirányzata: </w:t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  <w:t>193.295.000 Ft</w:t>
      </w: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>Módosított előirányzata:</w:t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  <w:t>198.894.000 Ft</w:t>
      </w: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>Teljesítés:</w:t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  <w:t>191.486.000 Ft</w:t>
      </w: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>(3) Miklóssy János Sportközpont</w:t>
      </w: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>Eredeti előirányzata</w:t>
      </w:r>
      <w:proofErr w:type="gramStart"/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: </w:t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  <w:t xml:space="preserve">  81.</w:t>
      </w:r>
      <w:proofErr w:type="gramEnd"/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>227.000 Ft</w:t>
      </w: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>Módosított előirányzata</w:t>
      </w:r>
      <w:proofErr w:type="gramStart"/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>:</w:t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  <w:t xml:space="preserve">  83.</w:t>
      </w:r>
      <w:proofErr w:type="gramEnd"/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>227.000 Ft</w:t>
      </w: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>Teljesítés</w:t>
      </w:r>
      <w:proofErr w:type="gramStart"/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>:</w:t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  <w:t xml:space="preserve">  69.</w:t>
      </w:r>
      <w:proofErr w:type="gramEnd"/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>442.000 Ft</w:t>
      </w: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>(4) Egészségügyi Központ</w:t>
      </w: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Eredeti előirányzata: </w:t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  <w:t>181.336.000 Ft</w:t>
      </w: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>Módosított előirányzata:</w:t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  <w:t>212.218.000 Ft</w:t>
      </w: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>Teljesítés:</w:t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  <w:t>210.977.000 Ft</w:t>
      </w: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>(5) Varga Domokos ÁMK</w:t>
      </w: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>Eredeti előirányzata:</w:t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  <w:t>416.812.000 Ft</w:t>
      </w: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>Módosított előirányzata:</w:t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  <w:t>428.078.000 Ft</w:t>
      </w: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>Teljesítés:</w:t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  <w:t>393.037.000 Ft</w:t>
      </w: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>(6) Napsugár Bölcsőde</w:t>
      </w: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>Eredeti előirányzata</w:t>
      </w:r>
      <w:proofErr w:type="gramStart"/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: </w:t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  <w:t xml:space="preserve">  88.</w:t>
      </w:r>
      <w:proofErr w:type="gramEnd"/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>284.000 Ft</w:t>
      </w: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>Módosított előirányzata</w:t>
      </w:r>
      <w:proofErr w:type="gramStart"/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>:</w:t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  <w:t xml:space="preserve">  91.</w:t>
      </w:r>
      <w:proofErr w:type="gramEnd"/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>344.000 Ft</w:t>
      </w: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>Teljesítés</w:t>
      </w:r>
      <w:proofErr w:type="gramStart"/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>:</w:t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  <w:t xml:space="preserve">  86.</w:t>
      </w:r>
      <w:proofErr w:type="gramEnd"/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>194.000 Ft</w:t>
      </w: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>(7) Költségvetési kiadások összesen:</w:t>
      </w: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Eredeti előirányzata: </w:t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  <w:t>2.771.148.000 Ft</w:t>
      </w: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>Módosított előirányzata:</w:t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  <w:t>3.238.943.000 Ft</w:t>
      </w: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>Teljesítés:</w:t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  <w:t>6.311.861.000 Ft</w:t>
      </w: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862A07" w:rsidRPr="00862A07" w:rsidRDefault="00862A07" w:rsidP="00862A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hu-HU"/>
        </w:rPr>
      </w:pPr>
      <w:r w:rsidRPr="00862A07">
        <w:rPr>
          <w:rFonts w:ascii="Times New Roman" w:eastAsia="Times New Roman" w:hAnsi="Times New Roman" w:cs="Times New Roman"/>
          <w:b/>
          <w:bCs/>
          <w:sz w:val="26"/>
          <w:szCs w:val="26"/>
          <w:lang w:eastAsia="hu-HU"/>
        </w:rPr>
        <w:t>4. Az önkormányzat költségvetésének részletes bemutatása</w:t>
      </w:r>
    </w:p>
    <w:p w:rsidR="00862A07" w:rsidRPr="00862A07" w:rsidRDefault="00862A07" w:rsidP="00862A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hu-HU"/>
        </w:rPr>
      </w:pPr>
    </w:p>
    <w:p w:rsidR="00862A07" w:rsidRPr="00862A07" w:rsidRDefault="00862A07" w:rsidP="00862A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hu-HU"/>
        </w:rPr>
      </w:pP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>4. § (1) Az önkormányzat 2023. évi összes bevételeinek és kiadásainak költségvetési mérlegét az 1. melléklet mutatja be.</w:t>
      </w: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>(2) Az önkormányzat, a polgármesteri hivatal és az intézmények bevételeit és kiadásait kiemelt előirányzatonkénti részletezésben a 2. és 3. mellékletek részletezik.</w:t>
      </w: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>(3) A 4. melléklet az önkormányzat, a polgármesteri hivatal és az intézményeinek engedélyezett létszámkeretét részletezi.</w:t>
      </w: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>(4) Az 5. melléklet a közfoglalkoztatottak számát mutatja be önkormányzati szinten.</w:t>
      </w: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>(5) Az önkormányzat beruházásait és Európai Uniós bevételeit a 6. és 7. melléklet tartalmazza.</w:t>
      </w: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>(6) A 8. melléklet önkormányzati szinten mutatja be a felújításokat.</w:t>
      </w: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>(7) A szociális támogatások részletezését a 9. melléklet tartalmazza.</w:t>
      </w: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>(8) A 10. melléklet az Előirányzat felhasználási ütemtervet mutatja be.</w:t>
      </w: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>(9) A 11. melléklet az intézményi feladatokhoz juttatott állami hozzájárulásokat részletezi (központi bevétel).</w:t>
      </w: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 (10) A 12. melléklet a közvetett támogatásokat tartalmazza.</w:t>
      </w: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>(11) A 13. melléklet a finanszírozási célú pénzügyi műveletek bevételeit és kiadásait mutatja be.</w:t>
      </w: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>(12) A 14. melléklet a helyi adó bevételeket mutatja be.</w:t>
      </w: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>(13) A 15. melléklet az önkormányzat intézményfinanszírozási kiadásait részletezi.</w:t>
      </w: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>(14) A 16. melléklet az önkormányzat tárgyi eszköz értékesítéseit mutatja be.</w:t>
      </w: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>(15) A 17. melléklet a Pénzeszközök változását mutatja be 2023. évben.</w:t>
      </w: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>(16) A 18. melléklet Kunszentmiklós Város Önkormányzat 2023. évi bevételeinek és kiadásainak mérlegét mutatja be előirányzat csoportok, kiemelt előirányzatok és kötelező feladatok, önként vállalt feladatok, állami (államigazgatási) feladatok szerinti bontásban.</w:t>
      </w: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>(17) A 19. melléklet a részesedések leltárát mutatja be.</w:t>
      </w: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>(18) A 20. melléklet az Önkormányzat vagyonösszetételét intézményenként mutatja be a 2023. évi mérleg alapján.</w:t>
      </w: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>(19) A 21. melléklet Kunszentmiklós Város Önkormányzata középtávú tervezését tartalmazza.</w:t>
      </w: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862A07" w:rsidRPr="00862A07" w:rsidRDefault="00862A07" w:rsidP="00862A0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hu-HU"/>
        </w:rPr>
      </w:pPr>
      <w:r w:rsidRPr="00862A07">
        <w:rPr>
          <w:rFonts w:ascii="Times New Roman" w:eastAsia="Times New Roman" w:hAnsi="Times New Roman" w:cs="Times New Roman"/>
          <w:b/>
          <w:bCs/>
          <w:sz w:val="26"/>
          <w:szCs w:val="26"/>
          <w:lang w:eastAsia="hu-HU"/>
        </w:rPr>
        <w:t>5. Záró rendelkezések</w:t>
      </w:r>
    </w:p>
    <w:p w:rsidR="00862A07" w:rsidRPr="00862A07" w:rsidRDefault="00862A07" w:rsidP="00862A07">
      <w:pPr>
        <w:spacing w:before="240"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5. §. Ez a rendelet 2024. május </w:t>
      </w:r>
      <w:r>
        <w:rPr>
          <w:rFonts w:ascii="Times New Roman" w:eastAsia="Times New Roman" w:hAnsi="Times New Roman" w:cs="Times New Roman"/>
          <w:sz w:val="26"/>
          <w:szCs w:val="26"/>
          <w:lang w:eastAsia="hu-HU"/>
        </w:rPr>
        <w:t>31</w:t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-én lép hatályba. </w:t>
      </w: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862A07" w:rsidRPr="00862A07" w:rsidRDefault="00862A07" w:rsidP="00862A07">
      <w:pPr>
        <w:tabs>
          <w:tab w:val="left" w:pos="1800"/>
          <w:tab w:val="right" w:pos="6480"/>
          <w:tab w:val="right" w:pos="882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i/>
          <w:iCs/>
          <w:sz w:val="26"/>
          <w:szCs w:val="26"/>
          <w:lang w:eastAsia="hu-HU"/>
        </w:rPr>
      </w:pP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Kunszentmiklós, 2024. május </w:t>
      </w:r>
      <w:r>
        <w:rPr>
          <w:rFonts w:ascii="Times New Roman" w:eastAsia="Times New Roman" w:hAnsi="Times New Roman" w:cs="Times New Roman"/>
          <w:sz w:val="26"/>
          <w:szCs w:val="26"/>
          <w:lang w:eastAsia="hu-HU"/>
        </w:rPr>
        <w:t>3</w:t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>0.</w:t>
      </w:r>
    </w:p>
    <w:p w:rsid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862A07" w:rsidRPr="00862A07" w:rsidRDefault="00862A07" w:rsidP="00862A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862A07" w:rsidRPr="00862A07" w:rsidRDefault="00862A07" w:rsidP="00862A07">
      <w:pPr>
        <w:tabs>
          <w:tab w:val="left" w:pos="1800"/>
          <w:tab w:val="left" w:pos="57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  <w:t xml:space="preserve">    Lesi Árpád</w:t>
      </w: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  <w:t xml:space="preserve"> Károlyi Mónika Katalin</w:t>
      </w:r>
    </w:p>
    <w:p w:rsidR="00862A07" w:rsidRPr="00862A07" w:rsidRDefault="00862A07" w:rsidP="00862A07">
      <w:pPr>
        <w:tabs>
          <w:tab w:val="left" w:pos="1800"/>
          <w:tab w:val="left" w:pos="57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  <w:t xml:space="preserve">  </w:t>
      </w:r>
      <w:proofErr w:type="gramStart"/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>polgármester</w:t>
      </w:r>
      <w:proofErr w:type="gramEnd"/>
      <w:r w:rsidRPr="00862A07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  <w:t xml:space="preserve">            jegyző</w:t>
      </w:r>
    </w:p>
    <w:p w:rsidR="003924EA" w:rsidRDefault="003924EA"/>
    <w:sectPr w:rsidR="003924EA" w:rsidSect="0088567E">
      <w:pgSz w:w="11906" w:h="16838"/>
      <w:pgMar w:top="1417" w:right="1417" w:bottom="709" w:left="1417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456"/>
    <w:rsid w:val="000129D1"/>
    <w:rsid w:val="00074794"/>
    <w:rsid w:val="000A17C8"/>
    <w:rsid w:val="001025F0"/>
    <w:rsid w:val="001F6AF8"/>
    <w:rsid w:val="002616D2"/>
    <w:rsid w:val="002B298F"/>
    <w:rsid w:val="00316221"/>
    <w:rsid w:val="003924EA"/>
    <w:rsid w:val="004430A2"/>
    <w:rsid w:val="0044682B"/>
    <w:rsid w:val="004F0294"/>
    <w:rsid w:val="00513870"/>
    <w:rsid w:val="005302B6"/>
    <w:rsid w:val="00557F49"/>
    <w:rsid w:val="00586DDE"/>
    <w:rsid w:val="005A4286"/>
    <w:rsid w:val="00606515"/>
    <w:rsid w:val="00623798"/>
    <w:rsid w:val="00695ABC"/>
    <w:rsid w:val="006A058A"/>
    <w:rsid w:val="006C4336"/>
    <w:rsid w:val="0074173A"/>
    <w:rsid w:val="007B5251"/>
    <w:rsid w:val="007F3A37"/>
    <w:rsid w:val="00862A07"/>
    <w:rsid w:val="00873476"/>
    <w:rsid w:val="00917507"/>
    <w:rsid w:val="009F32EA"/>
    <w:rsid w:val="00A0081D"/>
    <w:rsid w:val="00BB7682"/>
    <w:rsid w:val="00BE0456"/>
    <w:rsid w:val="00BE1BE1"/>
    <w:rsid w:val="00BE4A4E"/>
    <w:rsid w:val="00D10941"/>
    <w:rsid w:val="00D349C8"/>
    <w:rsid w:val="00DD7591"/>
    <w:rsid w:val="00E0315A"/>
    <w:rsid w:val="00F04EA4"/>
    <w:rsid w:val="00FE5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707</Words>
  <Characters>4886</Characters>
  <Application>Microsoft Office Word</Application>
  <DocSecurity>0</DocSecurity>
  <Lines>40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Windows-felhasználó</dc:creator>
  <cp:keywords/>
  <dc:description/>
  <cp:lastModifiedBy>Windows-felhasználó</cp:lastModifiedBy>
  <cp:revision>3</cp:revision>
  <cp:lastPrinted>2024-05-31T08:36:00Z</cp:lastPrinted>
  <dcterms:created xsi:type="dcterms:W3CDTF">2024-05-31T08:34:00Z</dcterms:created>
  <dcterms:modified xsi:type="dcterms:W3CDTF">2024-05-31T08:39:00Z</dcterms:modified>
</cp:coreProperties>
</file>