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9EA" w:rsidRPr="001F5DD5" w:rsidRDefault="000679EA" w:rsidP="000679EA">
      <w:pPr>
        <w:keepNext/>
        <w:suppressAutoHyphens/>
        <w:rPr>
          <w:lang w:eastAsia="zh-CN"/>
        </w:rPr>
      </w:pPr>
      <w:r w:rsidRPr="001F5DD5">
        <w:rPr>
          <w:noProof/>
          <w14:shadow w14:blurRad="50800" w14:dist="38100" w14:dir="2700000" w14:sx="100000" w14:sy="100000" w14:kx="0" w14:ky="0" w14:algn="tl">
            <w14:srgbClr w14:val="000000">
              <w14:alpha w14:val="60000"/>
            </w14:srgbClr>
          </w14:shadow>
        </w:rPr>
        <w:drawing>
          <wp:anchor distT="0" distB="0" distL="114935" distR="114935" simplePos="0" relativeHeight="251659264" behindDoc="0" locked="0" layoutInCell="1" allowOverlap="1" wp14:anchorId="3949E4F7" wp14:editId="62E1AECC">
            <wp:simplePos x="0" y="0"/>
            <wp:positionH relativeFrom="column">
              <wp:posOffset>17145</wp:posOffset>
            </wp:positionH>
            <wp:positionV relativeFrom="paragraph">
              <wp:posOffset>-3911</wp:posOffset>
            </wp:positionV>
            <wp:extent cx="943610" cy="1160145"/>
            <wp:effectExtent l="19050" t="19050" r="27940" b="20955"/>
            <wp:wrapNone/>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43610" cy="1160145"/>
                    </a:xfrm>
                    <a:prstGeom prst="rect">
                      <a:avLst/>
                    </a:prstGeom>
                    <a:solidFill>
                      <a:srgbClr val="FFFFFF"/>
                    </a:solidFill>
                    <a:ln w="0">
                      <a:solidFill>
                        <a:srgbClr val="808080"/>
                      </a:solidFill>
                      <a:miter lim="800000"/>
                      <a:headEnd/>
                      <a:tailEnd/>
                    </a:ln>
                  </pic:spPr>
                </pic:pic>
              </a:graphicData>
            </a:graphic>
            <wp14:sizeRelH relativeFrom="page">
              <wp14:pctWidth>0</wp14:pctWidth>
            </wp14:sizeRelH>
            <wp14:sizeRelV relativeFrom="page">
              <wp14:pctHeight>0</wp14:pctHeight>
            </wp14:sizeRelV>
          </wp:anchor>
        </w:drawing>
      </w:r>
    </w:p>
    <w:p w:rsidR="000679EA" w:rsidRPr="001F5DD5" w:rsidRDefault="000679EA" w:rsidP="000679EA">
      <w:pPr>
        <w:keepNext/>
        <w:suppressAutoHyphens/>
        <w:jc w:val="center"/>
        <w:rPr>
          <w:rFonts w:eastAsia="Calibri"/>
          <w:b/>
          <w:bCs/>
          <w14:shadow w14:blurRad="50800" w14:dist="38100" w14:dir="2700000" w14:sx="100000" w14:sy="100000" w14:kx="0" w14:ky="0" w14:algn="tl">
            <w14:srgbClr w14:val="000000">
              <w14:alpha w14:val="60000"/>
            </w14:srgbClr>
          </w14:shadow>
        </w:rPr>
      </w:pPr>
      <w:r w:rsidRPr="001F5DD5">
        <w:rPr>
          <w:rFonts w:eastAsia="Calibri"/>
          <w:b/>
          <w:bCs/>
          <w14:shadow w14:blurRad="50800" w14:dist="38100" w14:dir="2700000" w14:sx="100000" w14:sy="100000" w14:kx="0" w14:ky="0" w14:algn="tl">
            <w14:srgbClr w14:val="000000">
              <w14:alpha w14:val="60000"/>
            </w14:srgbClr>
          </w14:shadow>
        </w:rPr>
        <w:t>Kunszentmiklós Város</w:t>
      </w:r>
    </w:p>
    <w:p w:rsidR="000679EA" w:rsidRPr="001F5DD5" w:rsidRDefault="000679EA" w:rsidP="000679EA">
      <w:pPr>
        <w:keepNext/>
        <w:jc w:val="center"/>
        <w:rPr>
          <w:rFonts w:eastAsia="Calibri"/>
          <w:b/>
        </w:rPr>
      </w:pPr>
      <w:r w:rsidRPr="001F5DD5">
        <w:rPr>
          <w:rFonts w:eastAsia="Calibri"/>
          <w:b/>
        </w:rPr>
        <w:t>Önkormányzata</w:t>
      </w:r>
    </w:p>
    <w:p w:rsidR="000679EA" w:rsidRPr="001F5DD5" w:rsidRDefault="000679EA" w:rsidP="000679EA">
      <w:pPr>
        <w:jc w:val="center"/>
        <w:rPr>
          <w:rFonts w:eastAsia="Calibri"/>
        </w:rPr>
      </w:pPr>
      <w:r w:rsidRPr="001F5DD5">
        <w:rPr>
          <w:rFonts w:eastAsia="Calibri"/>
        </w:rPr>
        <w:t>6090 Kunszentmiklós, Kálvin tér 12.</w:t>
      </w:r>
    </w:p>
    <w:p w:rsidR="000679EA" w:rsidRPr="001F5DD5" w:rsidRDefault="000679EA" w:rsidP="000679EA">
      <w:pPr>
        <w:jc w:val="center"/>
        <w:rPr>
          <w:rFonts w:eastAsia="Calibri"/>
        </w:rPr>
      </w:pPr>
      <w:r w:rsidRPr="001F5DD5">
        <w:rPr>
          <w:rFonts w:eastAsia="Calibri"/>
        </w:rPr>
        <w:t>Tel</w:t>
      </w:r>
      <w:proofErr w:type="gramStart"/>
      <w:r w:rsidRPr="001F5DD5">
        <w:rPr>
          <w:rFonts w:eastAsia="Calibri"/>
        </w:rPr>
        <w:t>.:</w:t>
      </w:r>
      <w:proofErr w:type="gramEnd"/>
      <w:r w:rsidRPr="001F5DD5">
        <w:rPr>
          <w:rFonts w:eastAsia="Calibri"/>
        </w:rPr>
        <w:t xml:space="preserve"> 76/551-010, Fax.: 76/550-150</w:t>
      </w:r>
    </w:p>
    <w:p w:rsidR="000679EA" w:rsidRPr="001F5DD5" w:rsidRDefault="000679EA" w:rsidP="000679EA">
      <w:pPr>
        <w:pBdr>
          <w:bottom w:val="single" w:sz="4" w:space="1" w:color="auto"/>
        </w:pBdr>
        <w:jc w:val="center"/>
        <w:rPr>
          <w:rFonts w:eastAsia="Calibri"/>
          <w:u w:val="single"/>
        </w:rPr>
      </w:pPr>
      <w:proofErr w:type="gramStart"/>
      <w:r w:rsidRPr="001F5DD5">
        <w:rPr>
          <w:rFonts w:eastAsia="Calibri"/>
        </w:rPr>
        <w:t>Email :</w:t>
      </w:r>
      <w:proofErr w:type="gramEnd"/>
      <w:r w:rsidRPr="001F5DD5">
        <w:rPr>
          <w:rFonts w:eastAsia="Calibri"/>
        </w:rPr>
        <w:t xml:space="preserve"> </w:t>
      </w:r>
      <w:hyperlink r:id="rId10" w:history="1">
        <w:r w:rsidRPr="001F5DD5">
          <w:rPr>
            <w:rFonts w:eastAsia="Calibri"/>
            <w:color w:val="0563C1"/>
            <w:u w:val="single"/>
          </w:rPr>
          <w:t>jegyzo@kunszentmiklos.hu</w:t>
        </w:r>
      </w:hyperlink>
    </w:p>
    <w:p w:rsidR="000679EA" w:rsidRPr="001F5DD5" w:rsidRDefault="000679EA" w:rsidP="006D1C5D"/>
    <w:p w:rsidR="001468BE" w:rsidRDefault="001468BE" w:rsidP="001468BE">
      <w:r>
        <w:t>Iktatószám:</w:t>
      </w:r>
      <w:r w:rsidR="00117D0F" w:rsidRPr="00117D0F">
        <w:t xml:space="preserve"> Iga/735-</w:t>
      </w:r>
      <w:r w:rsidR="00117D0F">
        <w:t>8</w:t>
      </w:r>
      <w:r w:rsidR="00117D0F" w:rsidRPr="00117D0F">
        <w:t>/2024.</w:t>
      </w:r>
    </w:p>
    <w:p w:rsidR="001468BE" w:rsidRDefault="001468BE" w:rsidP="001468BE">
      <w:pPr>
        <w:jc w:val="center"/>
        <w:rPr>
          <w:b/>
        </w:rPr>
      </w:pPr>
    </w:p>
    <w:p w:rsidR="001468BE" w:rsidRDefault="001468BE" w:rsidP="001468BE">
      <w:pPr>
        <w:jc w:val="center"/>
        <w:rPr>
          <w:b/>
        </w:rPr>
      </w:pPr>
    </w:p>
    <w:p w:rsidR="001468BE" w:rsidRDefault="001468BE" w:rsidP="001468BE">
      <w:pPr>
        <w:jc w:val="center"/>
        <w:rPr>
          <w:b/>
        </w:rPr>
      </w:pPr>
      <w:r>
        <w:rPr>
          <w:b/>
        </w:rPr>
        <w:t>ELŐTERJESZTÉS</w:t>
      </w:r>
    </w:p>
    <w:p w:rsidR="001468BE" w:rsidRDefault="001468BE" w:rsidP="001468BE"/>
    <w:p w:rsidR="001468BE" w:rsidRDefault="001468BE" w:rsidP="001468BE"/>
    <w:p w:rsidR="001468BE" w:rsidRDefault="001468BE" w:rsidP="001468BE">
      <w:pPr>
        <w:jc w:val="center"/>
      </w:pPr>
      <w:r>
        <w:t xml:space="preserve"> </w:t>
      </w:r>
      <w:proofErr w:type="gramStart"/>
      <w:r>
        <w:t>a</w:t>
      </w:r>
      <w:proofErr w:type="gramEnd"/>
      <w:r>
        <w:t xml:space="preserve"> Képviselő-testület</w:t>
      </w:r>
    </w:p>
    <w:p w:rsidR="001468BE" w:rsidRPr="001468BE" w:rsidRDefault="008E47BD" w:rsidP="001468BE">
      <w:pPr>
        <w:jc w:val="center"/>
        <w:rPr>
          <w:b/>
          <w:u w:val="single"/>
        </w:rPr>
      </w:pPr>
      <w:r>
        <w:t>2024</w:t>
      </w:r>
      <w:r w:rsidR="001468BE">
        <w:t xml:space="preserve">. </w:t>
      </w:r>
      <w:r w:rsidR="00A470FD">
        <w:t xml:space="preserve">július </w:t>
      </w:r>
      <w:proofErr w:type="gramStart"/>
      <w:r w:rsidR="00A470FD">
        <w:t>4</w:t>
      </w:r>
      <w:r w:rsidR="00C4272E">
        <w:t xml:space="preserve">-i </w:t>
      </w:r>
      <w:r w:rsidR="00F5133A">
        <w:t xml:space="preserve"> </w:t>
      </w:r>
      <w:r w:rsidR="001468BE" w:rsidRPr="00A470FD">
        <w:rPr>
          <w:b/>
          <w:u w:val="single"/>
        </w:rPr>
        <w:t>soron</w:t>
      </w:r>
      <w:proofErr w:type="gramEnd"/>
      <w:r w:rsidR="001468BE" w:rsidRPr="00A470FD">
        <w:rPr>
          <w:b/>
          <w:u w:val="single"/>
        </w:rPr>
        <w:t xml:space="preserve"> következő</w:t>
      </w:r>
      <w:r w:rsidR="001468BE" w:rsidRPr="004C61D4">
        <w:t>/</w:t>
      </w:r>
      <w:r w:rsidR="001468BE" w:rsidRPr="00A470FD">
        <w:t>rendkívüli ülésére</w:t>
      </w:r>
    </w:p>
    <w:p w:rsidR="001468BE" w:rsidRDefault="001468BE" w:rsidP="001468BE">
      <w:pPr>
        <w:jc w:val="center"/>
      </w:pPr>
    </w:p>
    <w:p w:rsidR="001468BE" w:rsidRDefault="001468BE" w:rsidP="001468BE">
      <w:pPr>
        <w:jc w:val="center"/>
      </w:pPr>
    </w:p>
    <w:p w:rsidR="001468BE" w:rsidRDefault="001468BE" w:rsidP="001468BE">
      <w:pPr>
        <w:jc w:val="center"/>
      </w:pPr>
    </w:p>
    <w:p w:rsidR="001468BE" w:rsidRDefault="001468BE" w:rsidP="001468BE">
      <w:pPr>
        <w:jc w:val="center"/>
      </w:pPr>
    </w:p>
    <w:p w:rsidR="001468BE" w:rsidRDefault="001468BE" w:rsidP="001468BE">
      <w:pPr>
        <w:jc w:val="center"/>
      </w:pPr>
    </w:p>
    <w:p w:rsidR="00A470FD" w:rsidRPr="00A470FD" w:rsidRDefault="001468BE" w:rsidP="00A470FD">
      <w:pPr>
        <w:jc w:val="both"/>
        <w:rPr>
          <w:b/>
        </w:rPr>
      </w:pPr>
      <w:r>
        <w:rPr>
          <w:b/>
        </w:rPr>
        <w:t>Tárgy:</w:t>
      </w:r>
      <w:r>
        <w:rPr>
          <w:b/>
        </w:rPr>
        <w:tab/>
      </w:r>
      <w:r w:rsidR="00A470FD">
        <w:rPr>
          <w:b/>
        </w:rPr>
        <w:tab/>
      </w:r>
      <w:r w:rsidR="00A470FD">
        <w:rPr>
          <w:b/>
        </w:rPr>
        <w:tab/>
      </w:r>
      <w:r w:rsidR="00A470FD" w:rsidRPr="00A470FD">
        <w:rPr>
          <w:b/>
        </w:rPr>
        <w:t xml:space="preserve">Felső-Kiskunsági és </w:t>
      </w:r>
      <w:proofErr w:type="spellStart"/>
      <w:r w:rsidR="00A470FD" w:rsidRPr="00A470FD">
        <w:rPr>
          <w:b/>
        </w:rPr>
        <w:t>Dunamelléki</w:t>
      </w:r>
      <w:proofErr w:type="spellEnd"/>
      <w:r w:rsidR="00A470FD" w:rsidRPr="00A470FD">
        <w:rPr>
          <w:b/>
        </w:rPr>
        <w:t xml:space="preserve"> Többcélú Kistérségi</w:t>
      </w:r>
    </w:p>
    <w:p w:rsidR="00A470FD" w:rsidRPr="00A470FD" w:rsidRDefault="00A470FD" w:rsidP="00A470FD">
      <w:pPr>
        <w:ind w:left="1416" w:firstLine="708"/>
        <w:jc w:val="both"/>
        <w:rPr>
          <w:b/>
        </w:rPr>
      </w:pPr>
      <w:r w:rsidRPr="00A470FD">
        <w:rPr>
          <w:b/>
        </w:rPr>
        <w:t xml:space="preserve">Társulás 2023. évi beszámolója </w:t>
      </w:r>
    </w:p>
    <w:p w:rsidR="001468BE" w:rsidRDefault="001468BE" w:rsidP="00A470FD">
      <w:pPr>
        <w:pStyle w:val="Szvegtrzs"/>
        <w:tabs>
          <w:tab w:val="left" w:pos="4536"/>
        </w:tabs>
        <w:ind w:left="1985" w:hanging="1985"/>
      </w:pPr>
    </w:p>
    <w:p w:rsidR="001468BE" w:rsidRDefault="001468BE" w:rsidP="001468BE"/>
    <w:p w:rsidR="001468BE" w:rsidRDefault="001468BE" w:rsidP="001468BE">
      <w:pPr>
        <w:rPr>
          <w:b/>
        </w:rPr>
      </w:pPr>
      <w:r>
        <w:rPr>
          <w:b/>
        </w:rPr>
        <w:t>Előterjesztő:</w:t>
      </w:r>
      <w:r>
        <w:rPr>
          <w:b/>
        </w:rPr>
        <w:tab/>
      </w:r>
      <w:r>
        <w:rPr>
          <w:b/>
        </w:rPr>
        <w:tab/>
      </w:r>
      <w:r w:rsidR="00A470FD">
        <w:rPr>
          <w:b/>
        </w:rPr>
        <w:t>Lesi Árpád polgármester</w:t>
      </w:r>
    </w:p>
    <w:p w:rsidR="001468BE" w:rsidRDefault="001468BE" w:rsidP="001468BE"/>
    <w:p w:rsidR="00A470FD" w:rsidRDefault="001468BE" w:rsidP="001468BE">
      <w:pPr>
        <w:rPr>
          <w:b/>
        </w:rPr>
      </w:pPr>
      <w:r>
        <w:rPr>
          <w:b/>
        </w:rPr>
        <w:t>Készítette:</w:t>
      </w:r>
      <w:r>
        <w:rPr>
          <w:b/>
        </w:rPr>
        <w:tab/>
      </w:r>
      <w:r>
        <w:rPr>
          <w:b/>
        </w:rPr>
        <w:tab/>
      </w:r>
      <w:proofErr w:type="spellStart"/>
      <w:r w:rsidR="00A470FD">
        <w:rPr>
          <w:b/>
        </w:rPr>
        <w:t>Czégányé</w:t>
      </w:r>
      <w:proofErr w:type="spellEnd"/>
      <w:r w:rsidR="00A470FD">
        <w:rPr>
          <w:b/>
        </w:rPr>
        <w:t xml:space="preserve"> Végh Erika kistérségi referens</w:t>
      </w:r>
    </w:p>
    <w:p w:rsidR="001468BE" w:rsidRDefault="001468BE" w:rsidP="001468BE"/>
    <w:p w:rsidR="00A470FD" w:rsidRDefault="001468BE" w:rsidP="00BE0E41">
      <w:pPr>
        <w:rPr>
          <w:rFonts w:eastAsia="Lucida Sans Unicode"/>
          <w:b/>
        </w:rPr>
      </w:pPr>
      <w:r>
        <w:rPr>
          <w:b/>
        </w:rPr>
        <w:t>Tárgyalja:</w:t>
      </w:r>
      <w:r>
        <w:rPr>
          <w:rFonts w:eastAsia="Lucida Sans Unicode"/>
          <w:b/>
        </w:rPr>
        <w:t xml:space="preserve"> </w:t>
      </w:r>
      <w:r>
        <w:rPr>
          <w:rFonts w:eastAsia="Lucida Sans Unicode"/>
          <w:b/>
        </w:rPr>
        <w:tab/>
      </w:r>
      <w:r w:rsidR="00AB2712" w:rsidRPr="00AB2712">
        <w:rPr>
          <w:rFonts w:eastAsia="Lucida Sans Unicode"/>
          <w:b/>
        </w:rPr>
        <w:t xml:space="preserve">  </w:t>
      </w:r>
      <w:r w:rsidR="004C61D4">
        <w:rPr>
          <w:rFonts w:eastAsia="Lucida Sans Unicode"/>
          <w:b/>
        </w:rPr>
        <w:tab/>
      </w:r>
      <w:r w:rsidR="00A470FD">
        <w:rPr>
          <w:rFonts w:eastAsia="Lucida Sans Unicode"/>
          <w:b/>
        </w:rPr>
        <w:t>Pénzügyi Bizottság</w:t>
      </w:r>
    </w:p>
    <w:p w:rsidR="00BE0E41" w:rsidRPr="00BE0E41" w:rsidRDefault="00BE0E41" w:rsidP="00A470FD">
      <w:pPr>
        <w:ind w:left="1416" w:firstLine="708"/>
        <w:rPr>
          <w:b/>
          <w:sz w:val="26"/>
          <w:szCs w:val="26"/>
        </w:rPr>
      </w:pPr>
      <w:r>
        <w:rPr>
          <w:b/>
          <w:sz w:val="26"/>
          <w:szCs w:val="26"/>
        </w:rPr>
        <w:t>Városszépítő</w:t>
      </w:r>
      <w:proofErr w:type="gramStart"/>
      <w:r>
        <w:rPr>
          <w:b/>
          <w:sz w:val="26"/>
          <w:szCs w:val="26"/>
        </w:rPr>
        <w:t>,</w:t>
      </w:r>
      <w:r w:rsidRPr="00BE0E41">
        <w:rPr>
          <w:b/>
          <w:sz w:val="26"/>
          <w:szCs w:val="26"/>
        </w:rPr>
        <w:t>Turiszti</w:t>
      </w:r>
      <w:r>
        <w:rPr>
          <w:b/>
          <w:sz w:val="26"/>
          <w:szCs w:val="26"/>
        </w:rPr>
        <w:t>kai</w:t>
      </w:r>
      <w:proofErr w:type="gramEnd"/>
      <w:r>
        <w:rPr>
          <w:b/>
          <w:sz w:val="26"/>
          <w:szCs w:val="26"/>
        </w:rPr>
        <w:t xml:space="preserve">, Kulturális és Egészségügyi </w:t>
      </w:r>
      <w:r w:rsidRPr="00BE0E41">
        <w:rPr>
          <w:b/>
          <w:sz w:val="26"/>
          <w:szCs w:val="26"/>
        </w:rPr>
        <w:t>Bizottság</w:t>
      </w:r>
    </w:p>
    <w:p w:rsidR="00BE0E41" w:rsidRPr="00BE0E41" w:rsidRDefault="00BE0E41" w:rsidP="00BE0E41">
      <w:pPr>
        <w:ind w:left="2130"/>
        <w:rPr>
          <w:b/>
          <w:sz w:val="26"/>
          <w:szCs w:val="26"/>
        </w:rPr>
      </w:pPr>
      <w:r w:rsidRPr="00BE0E41">
        <w:rPr>
          <w:b/>
          <w:sz w:val="26"/>
          <w:szCs w:val="26"/>
        </w:rPr>
        <w:t>Ügyrendi, Szociális és Egyházügyi Bizottság</w:t>
      </w:r>
    </w:p>
    <w:p w:rsidR="00BE0E41" w:rsidRPr="00BE0E41" w:rsidRDefault="00BE0E41" w:rsidP="00BE0E41">
      <w:pPr>
        <w:rPr>
          <w:b/>
        </w:rPr>
      </w:pPr>
    </w:p>
    <w:p w:rsidR="00560EAB" w:rsidRDefault="00560EAB" w:rsidP="00560EAB">
      <w:pPr>
        <w:rPr>
          <w:sz w:val="26"/>
          <w:szCs w:val="26"/>
        </w:rPr>
      </w:pPr>
    </w:p>
    <w:p w:rsidR="001468BE" w:rsidRDefault="001468BE" w:rsidP="001468BE">
      <w:pPr>
        <w:ind w:left="1416" w:firstLine="708"/>
      </w:pPr>
      <w:r>
        <w:rPr>
          <w:i/>
        </w:rPr>
        <w:tab/>
      </w:r>
    </w:p>
    <w:p w:rsidR="001468BE" w:rsidRDefault="001468BE" w:rsidP="001468BE"/>
    <w:p w:rsidR="001468BE" w:rsidRDefault="001468BE" w:rsidP="001468BE">
      <w:pPr>
        <w:rPr>
          <w:b/>
          <w:u w:val="single"/>
        </w:rPr>
      </w:pPr>
      <w:r>
        <w:rPr>
          <w:b/>
          <w:u w:val="single"/>
        </w:rPr>
        <w:t>Határozat</w:t>
      </w:r>
    </w:p>
    <w:p w:rsidR="001468BE" w:rsidRDefault="001468BE" w:rsidP="001468BE">
      <w:pPr>
        <w:rPr>
          <w:b/>
        </w:rPr>
      </w:pPr>
      <w:r>
        <w:rPr>
          <w:b/>
        </w:rPr>
        <w:t>Rendelet</w:t>
      </w:r>
    </w:p>
    <w:p w:rsidR="001468BE" w:rsidRDefault="001468BE" w:rsidP="001468BE">
      <w:pPr>
        <w:rPr>
          <w:b/>
          <w:u w:val="single"/>
        </w:rPr>
      </w:pPr>
    </w:p>
    <w:p w:rsidR="001468BE" w:rsidRDefault="001468BE" w:rsidP="001468BE"/>
    <w:p w:rsidR="001468BE" w:rsidRDefault="001468BE" w:rsidP="001468BE">
      <w:r>
        <w:rPr>
          <w:b/>
        </w:rPr>
        <w:t>Az elfogadáshoz szükséges döntés típusa</w:t>
      </w:r>
      <w:r>
        <w:t xml:space="preserve">: </w:t>
      </w:r>
      <w:r>
        <w:tab/>
        <w:t>határozat esetén egyszerű többségű szavazat</w:t>
      </w:r>
    </w:p>
    <w:p w:rsidR="001468BE" w:rsidRDefault="001468BE" w:rsidP="001468BE">
      <w:r>
        <w:tab/>
      </w:r>
      <w:r>
        <w:tab/>
      </w:r>
      <w:r>
        <w:tab/>
      </w:r>
      <w:r>
        <w:tab/>
      </w:r>
      <w:r>
        <w:tab/>
      </w:r>
      <w:r>
        <w:tab/>
      </w:r>
      <w:proofErr w:type="gramStart"/>
      <w:r>
        <w:t>rendelet</w:t>
      </w:r>
      <w:proofErr w:type="gramEnd"/>
      <w:r>
        <w:t xml:space="preserve"> esetén minősített többségű szavazat</w:t>
      </w:r>
    </w:p>
    <w:p w:rsidR="001468BE" w:rsidRDefault="001468BE" w:rsidP="001468BE"/>
    <w:p w:rsidR="001468BE" w:rsidRDefault="001468BE" w:rsidP="001468BE"/>
    <w:p w:rsidR="001468BE" w:rsidRPr="008C7E3C" w:rsidRDefault="001468BE" w:rsidP="001468BE">
      <w:pPr>
        <w:rPr>
          <w:b/>
          <w:u w:val="single"/>
        </w:rPr>
      </w:pPr>
      <w:r w:rsidRPr="008C7E3C">
        <w:rPr>
          <w:b/>
          <w:u w:val="single"/>
        </w:rPr>
        <w:t>Nyílt ülés</w:t>
      </w:r>
    </w:p>
    <w:p w:rsidR="001468BE" w:rsidRPr="008C7E3C" w:rsidRDefault="001468BE" w:rsidP="001468BE">
      <w:r w:rsidRPr="008C7E3C">
        <w:rPr>
          <w:b/>
        </w:rPr>
        <w:t>Zárt ülés</w:t>
      </w:r>
    </w:p>
    <w:p w:rsidR="001468BE" w:rsidRDefault="001468BE" w:rsidP="001468BE"/>
    <w:p w:rsidR="001468BE" w:rsidRDefault="001468BE" w:rsidP="001468BE"/>
    <w:p w:rsidR="001468BE" w:rsidRDefault="001468BE" w:rsidP="001468BE"/>
    <w:p w:rsidR="001468BE" w:rsidRDefault="001468BE" w:rsidP="001468BE"/>
    <w:p w:rsidR="001468BE" w:rsidRDefault="001468BE" w:rsidP="001468BE"/>
    <w:p w:rsidR="001468BE" w:rsidRDefault="001468BE" w:rsidP="001468BE"/>
    <w:p w:rsidR="001468BE" w:rsidRDefault="001468BE" w:rsidP="001468BE">
      <w:pPr>
        <w:suppressAutoHyphens/>
        <w:rPr>
          <w:lang w:eastAsia="ar-SA"/>
        </w:rPr>
      </w:pPr>
      <w:r>
        <w:rPr>
          <w:lang w:eastAsia="ar-SA"/>
        </w:rPr>
        <w:tab/>
      </w:r>
      <w:r>
        <w:rPr>
          <w:lang w:eastAsia="ar-SA"/>
        </w:rPr>
        <w:tab/>
      </w:r>
    </w:p>
    <w:p w:rsidR="00B327F8" w:rsidRPr="00B327F8" w:rsidRDefault="00B327F8" w:rsidP="00B327F8">
      <w:pPr>
        <w:pStyle w:val="Cmsor1"/>
        <w:rPr>
          <w:rFonts w:ascii="Times New Roman" w:eastAsia="Times New Roman" w:hAnsi="Times New Roman" w:cs="Times New Roman"/>
          <w:color w:val="auto"/>
          <w:sz w:val="24"/>
          <w:szCs w:val="24"/>
        </w:rPr>
      </w:pPr>
      <w:r>
        <w:rPr>
          <w:lang w:eastAsia="ar-SA"/>
        </w:rPr>
        <w:lastRenderedPageBreak/>
        <w:t xml:space="preserve">     </w:t>
      </w:r>
      <w:r w:rsidRPr="00B327F8">
        <w:tab/>
        <w:t xml:space="preserve"> </w:t>
      </w:r>
    </w:p>
    <w:p w:rsidR="00B327F8" w:rsidRPr="00A470FD" w:rsidRDefault="00B327F8" w:rsidP="00B327F8">
      <w:pPr>
        <w:rPr>
          <w:b/>
        </w:rPr>
      </w:pPr>
      <w:r w:rsidRPr="00A470FD">
        <w:rPr>
          <w:b/>
        </w:rPr>
        <w:t>Tisztelt Képviselő-testület!</w:t>
      </w:r>
    </w:p>
    <w:p w:rsidR="00203F2F" w:rsidRPr="00A470FD" w:rsidRDefault="00203F2F" w:rsidP="00B327F8">
      <w:pPr>
        <w:rPr>
          <w:b/>
        </w:rPr>
      </w:pPr>
    </w:p>
    <w:p w:rsidR="00A470FD" w:rsidRPr="00A470FD" w:rsidRDefault="00A470FD" w:rsidP="00A470FD"/>
    <w:p w:rsidR="00A470FD" w:rsidRPr="00A470FD" w:rsidRDefault="00A470FD" w:rsidP="00A470FD"/>
    <w:p w:rsidR="00A470FD" w:rsidRPr="00A470FD" w:rsidRDefault="00A470FD" w:rsidP="00A470FD">
      <w:pPr>
        <w:jc w:val="both"/>
      </w:pPr>
      <w:r w:rsidRPr="00A470FD">
        <w:t xml:space="preserve">A Felső-Kiskunsági és </w:t>
      </w:r>
      <w:proofErr w:type="spellStart"/>
      <w:r w:rsidRPr="00A470FD">
        <w:t>Dunamelléki</w:t>
      </w:r>
      <w:proofErr w:type="spellEnd"/>
      <w:r w:rsidRPr="00A470FD">
        <w:t xml:space="preserve"> Többcélú Kistérségi Társulás megküldte a 2023. évi munkájáról szóló beszámolót, amely az előterjesztés mellékletében olvasható.</w:t>
      </w:r>
    </w:p>
    <w:p w:rsidR="00A470FD" w:rsidRPr="00A470FD" w:rsidRDefault="00A470FD" w:rsidP="00A470FD">
      <w:pPr>
        <w:jc w:val="both"/>
      </w:pPr>
    </w:p>
    <w:p w:rsidR="00A470FD" w:rsidRPr="00A470FD" w:rsidRDefault="00A470FD" w:rsidP="00A470FD">
      <w:pPr>
        <w:spacing w:before="240" w:line="240" w:lineRule="atLeast"/>
        <w:jc w:val="both"/>
      </w:pPr>
      <w:r w:rsidRPr="00A470FD">
        <w:t>Fentiek alapján kérem a Képviselő-testület döntését.</w:t>
      </w:r>
    </w:p>
    <w:p w:rsidR="00A470FD" w:rsidRPr="00A470FD" w:rsidRDefault="00A470FD" w:rsidP="00A470FD"/>
    <w:p w:rsidR="00A470FD" w:rsidRPr="00A470FD" w:rsidRDefault="00A470FD" w:rsidP="00A470FD"/>
    <w:p w:rsidR="00A470FD" w:rsidRPr="00A470FD" w:rsidRDefault="00A470FD" w:rsidP="00A470FD">
      <w:pPr>
        <w:jc w:val="center"/>
        <w:rPr>
          <w:b/>
          <w:u w:val="single"/>
        </w:rPr>
      </w:pPr>
      <w:r w:rsidRPr="00A470FD">
        <w:rPr>
          <w:b/>
          <w:u w:val="single"/>
        </w:rPr>
        <w:t xml:space="preserve">HATÁROZAT-TERVEZET </w:t>
      </w:r>
    </w:p>
    <w:p w:rsidR="00A470FD" w:rsidRPr="00A470FD" w:rsidRDefault="00A470FD" w:rsidP="00A470FD">
      <w:pPr>
        <w:rPr>
          <w:b/>
          <w:u w:val="single"/>
        </w:rPr>
      </w:pPr>
    </w:p>
    <w:p w:rsidR="00A470FD" w:rsidRPr="00A470FD" w:rsidRDefault="00A470FD" w:rsidP="00A470FD">
      <w:pPr>
        <w:tabs>
          <w:tab w:val="left" w:pos="9000"/>
          <w:tab w:val="left" w:pos="9162"/>
        </w:tabs>
        <w:ind w:right="-18"/>
        <w:jc w:val="both"/>
      </w:pPr>
      <w:r w:rsidRPr="00A470FD">
        <w:rPr>
          <w:b/>
          <w:u w:val="single"/>
        </w:rPr>
        <w:t>Tárgy:</w:t>
      </w:r>
      <w:r w:rsidRPr="00A470FD">
        <w:t xml:space="preserve"> Felső-Kiskunsági és </w:t>
      </w:r>
      <w:proofErr w:type="spellStart"/>
      <w:r w:rsidRPr="00A470FD">
        <w:t>Dunamelléki</w:t>
      </w:r>
      <w:proofErr w:type="spellEnd"/>
      <w:r w:rsidRPr="00A470FD">
        <w:t xml:space="preserve"> Többcélú Kistérségi Társulás 2023. évi beszámolója</w:t>
      </w:r>
    </w:p>
    <w:p w:rsidR="00A470FD" w:rsidRPr="00A470FD" w:rsidRDefault="00A470FD" w:rsidP="00A470FD">
      <w:pPr>
        <w:ind w:left="4248" w:firstLine="708"/>
      </w:pPr>
    </w:p>
    <w:p w:rsidR="00A470FD" w:rsidRPr="00A470FD" w:rsidRDefault="00A470FD" w:rsidP="00A470FD">
      <w:pPr>
        <w:jc w:val="both"/>
      </w:pPr>
      <w:r w:rsidRPr="00A470FD">
        <w:t>Kunszentmiklós Város Önkormányzata Képviselő-testülete (továbbiakban: Képviselő-testület) megtárgyalta Lesi Árpád polgármester előterjesztését és a következő határozatot hozza:</w:t>
      </w:r>
    </w:p>
    <w:p w:rsidR="00A470FD" w:rsidRPr="00A470FD" w:rsidRDefault="00A470FD" w:rsidP="00A470FD">
      <w:pPr>
        <w:jc w:val="both"/>
      </w:pPr>
    </w:p>
    <w:p w:rsidR="00A470FD" w:rsidRPr="00A470FD" w:rsidRDefault="00A470FD" w:rsidP="00A470FD">
      <w:pPr>
        <w:ind w:left="705" w:hanging="705"/>
        <w:jc w:val="both"/>
      </w:pPr>
      <w:r w:rsidRPr="00A470FD">
        <w:t>1./</w:t>
      </w:r>
      <w:r w:rsidRPr="00A470FD">
        <w:rPr>
          <w:color w:val="FF6600"/>
        </w:rPr>
        <w:tab/>
      </w:r>
      <w:r w:rsidRPr="00A470FD">
        <w:t xml:space="preserve">A Képviselő-testület úgy határoz, hogy a Felső-Kiskunsági és </w:t>
      </w:r>
      <w:proofErr w:type="spellStart"/>
      <w:r w:rsidRPr="00A470FD">
        <w:t>Dunamelléki</w:t>
      </w:r>
      <w:proofErr w:type="spellEnd"/>
      <w:r w:rsidRPr="00A470FD">
        <w:t xml:space="preserve"> Többcélú Kistérségi Társulás 2023. évi munkájáról szóló beszámolóját elfogadja.</w:t>
      </w:r>
    </w:p>
    <w:p w:rsidR="00A470FD" w:rsidRPr="00A470FD" w:rsidRDefault="00A470FD" w:rsidP="00A470FD">
      <w:pPr>
        <w:ind w:left="705" w:hanging="705"/>
        <w:jc w:val="both"/>
      </w:pPr>
    </w:p>
    <w:p w:rsidR="00A470FD" w:rsidRPr="00A470FD" w:rsidRDefault="00A470FD" w:rsidP="00A470FD">
      <w:pPr>
        <w:ind w:left="705" w:hanging="705"/>
        <w:jc w:val="both"/>
      </w:pPr>
      <w:r w:rsidRPr="00A470FD">
        <w:t>2./</w:t>
      </w:r>
      <w:r w:rsidRPr="00A470FD">
        <w:tab/>
        <w:t>A Képviselő-testület megbízza Lesi Árpád polgármestert a további teendők ellátásával.</w:t>
      </w:r>
    </w:p>
    <w:p w:rsidR="00A470FD" w:rsidRPr="00A470FD" w:rsidRDefault="00A470FD" w:rsidP="00A470FD">
      <w:pPr>
        <w:ind w:left="705" w:hanging="705"/>
        <w:jc w:val="both"/>
      </w:pPr>
    </w:p>
    <w:p w:rsidR="00A470FD" w:rsidRPr="00A470FD" w:rsidRDefault="00A470FD" w:rsidP="00A470FD">
      <w:pPr>
        <w:jc w:val="both"/>
      </w:pPr>
      <w:r w:rsidRPr="00A470FD">
        <w:rPr>
          <w:u w:val="single"/>
        </w:rPr>
        <w:t>Határidő:</w:t>
      </w:r>
      <w:r w:rsidRPr="00A470FD">
        <w:t xml:space="preserve"> azonnal </w:t>
      </w:r>
    </w:p>
    <w:p w:rsidR="00A470FD" w:rsidRPr="00A470FD" w:rsidRDefault="00A470FD" w:rsidP="00A470FD">
      <w:pPr>
        <w:jc w:val="both"/>
        <w:rPr>
          <w:u w:val="single"/>
        </w:rPr>
      </w:pPr>
      <w:r w:rsidRPr="00A470FD">
        <w:rPr>
          <w:u w:val="single"/>
        </w:rPr>
        <w:t>Felelős:</w:t>
      </w:r>
    </w:p>
    <w:p w:rsidR="00A470FD" w:rsidRPr="00A470FD" w:rsidRDefault="00A470FD" w:rsidP="00A470FD">
      <w:pPr>
        <w:numPr>
          <w:ilvl w:val="0"/>
          <w:numId w:val="4"/>
        </w:numPr>
        <w:tabs>
          <w:tab w:val="num" w:pos="360"/>
          <w:tab w:val="left" w:pos="6480"/>
        </w:tabs>
        <w:suppressAutoHyphens/>
        <w:ind w:left="360"/>
        <w:jc w:val="both"/>
      </w:pPr>
      <w:r w:rsidRPr="00A470FD">
        <w:t>Lesi Árpád polgármester</w:t>
      </w:r>
    </w:p>
    <w:p w:rsidR="00A470FD" w:rsidRPr="00A470FD" w:rsidRDefault="00A470FD" w:rsidP="00A470FD">
      <w:pPr>
        <w:numPr>
          <w:ilvl w:val="0"/>
          <w:numId w:val="4"/>
        </w:numPr>
        <w:tabs>
          <w:tab w:val="num" w:pos="360"/>
          <w:tab w:val="left" w:pos="6480"/>
        </w:tabs>
        <w:suppressAutoHyphens/>
        <w:ind w:left="360"/>
        <w:jc w:val="both"/>
      </w:pPr>
      <w:r w:rsidRPr="00A470FD">
        <w:t>Károlyi Mónika Katalin jegyző</w:t>
      </w:r>
    </w:p>
    <w:p w:rsidR="00A470FD" w:rsidRPr="00A470FD" w:rsidRDefault="00A470FD" w:rsidP="00A470FD">
      <w:pPr>
        <w:jc w:val="both"/>
      </w:pPr>
    </w:p>
    <w:p w:rsidR="00A470FD" w:rsidRPr="00A470FD" w:rsidRDefault="00A470FD" w:rsidP="00A470FD">
      <w:pPr>
        <w:jc w:val="both"/>
        <w:rPr>
          <w:u w:val="single"/>
        </w:rPr>
      </w:pPr>
      <w:r w:rsidRPr="00A470FD">
        <w:rPr>
          <w:u w:val="single"/>
        </w:rPr>
        <w:t>A határozatról értesülnek:</w:t>
      </w:r>
    </w:p>
    <w:p w:rsidR="00A470FD" w:rsidRPr="00A470FD" w:rsidRDefault="00A470FD" w:rsidP="00A470FD">
      <w:pPr>
        <w:jc w:val="both"/>
      </w:pPr>
      <w:r w:rsidRPr="00A470FD">
        <w:t>- Lesi Árpád polgármester</w:t>
      </w:r>
    </w:p>
    <w:p w:rsidR="00A470FD" w:rsidRPr="00A470FD" w:rsidRDefault="00A470FD" w:rsidP="00A470FD">
      <w:pPr>
        <w:jc w:val="both"/>
      </w:pPr>
      <w:r w:rsidRPr="00A470FD">
        <w:t>- Károlyi Mónika Katalin jegyző</w:t>
      </w:r>
    </w:p>
    <w:p w:rsidR="00A470FD" w:rsidRPr="00A470FD" w:rsidRDefault="00A470FD" w:rsidP="00A470FD">
      <w:pPr>
        <w:jc w:val="both"/>
      </w:pPr>
      <w:r w:rsidRPr="00A470FD">
        <w:t xml:space="preserve">- Felső-Kiskunsági és </w:t>
      </w:r>
      <w:proofErr w:type="spellStart"/>
      <w:r w:rsidRPr="00A470FD">
        <w:t>Dunamelléki</w:t>
      </w:r>
      <w:proofErr w:type="spellEnd"/>
      <w:r w:rsidRPr="00A470FD">
        <w:t xml:space="preserve"> Többcélú Kistérségi Társulás</w:t>
      </w:r>
    </w:p>
    <w:p w:rsidR="00A470FD" w:rsidRPr="00A470FD" w:rsidRDefault="00A470FD" w:rsidP="00A470FD">
      <w:pPr>
        <w:jc w:val="both"/>
      </w:pPr>
      <w:r w:rsidRPr="00A470FD">
        <w:t>- Irattár</w:t>
      </w:r>
    </w:p>
    <w:p w:rsidR="00A470FD" w:rsidRPr="00A470FD" w:rsidRDefault="00A470FD" w:rsidP="00A470FD">
      <w:pPr>
        <w:jc w:val="both"/>
      </w:pPr>
    </w:p>
    <w:p w:rsidR="00A470FD" w:rsidRPr="00A470FD" w:rsidRDefault="00A470FD" w:rsidP="00A470FD">
      <w:pPr>
        <w:jc w:val="both"/>
      </w:pPr>
      <w:r w:rsidRPr="00A470FD">
        <w:t>Kunszentmiklós, 2024. június 25.</w:t>
      </w:r>
      <w:r w:rsidRPr="00A470FD">
        <w:tab/>
      </w:r>
      <w:r w:rsidRPr="00A470FD">
        <w:tab/>
      </w:r>
    </w:p>
    <w:p w:rsidR="00A470FD" w:rsidRPr="00A470FD" w:rsidRDefault="00A470FD" w:rsidP="00A470FD">
      <w:pPr>
        <w:jc w:val="both"/>
      </w:pPr>
    </w:p>
    <w:p w:rsidR="00A470FD" w:rsidRPr="00A470FD" w:rsidRDefault="00A470FD" w:rsidP="00A470FD">
      <w:pPr>
        <w:ind w:left="5664" w:firstLine="708"/>
        <w:jc w:val="both"/>
      </w:pPr>
      <w:r w:rsidRPr="00A470FD">
        <w:t xml:space="preserve">Lesi Árpád </w:t>
      </w:r>
      <w:proofErr w:type="spellStart"/>
      <w:r w:rsidRPr="00A470FD">
        <w:t>sk</w:t>
      </w:r>
      <w:proofErr w:type="spellEnd"/>
      <w:r w:rsidRPr="00A470FD">
        <w:t>.</w:t>
      </w:r>
    </w:p>
    <w:p w:rsidR="00B327F8" w:rsidRPr="00A470FD" w:rsidRDefault="00A470FD" w:rsidP="00A470FD">
      <w:pPr>
        <w:jc w:val="both"/>
      </w:pPr>
      <w:r w:rsidRPr="00A470FD">
        <w:tab/>
      </w:r>
      <w:r w:rsidRPr="00A470FD">
        <w:tab/>
      </w:r>
      <w:r w:rsidRPr="00A470FD">
        <w:tab/>
      </w:r>
      <w:r w:rsidRPr="00A470FD">
        <w:tab/>
      </w:r>
      <w:r w:rsidRPr="00A470FD">
        <w:tab/>
      </w:r>
      <w:r w:rsidRPr="00A470FD">
        <w:tab/>
      </w:r>
      <w:r w:rsidRPr="00A470FD">
        <w:tab/>
      </w:r>
      <w:r w:rsidRPr="00A470FD">
        <w:tab/>
      </w:r>
      <w:r w:rsidRPr="00A470FD">
        <w:tab/>
      </w:r>
      <w:proofErr w:type="gramStart"/>
      <w:r w:rsidRPr="00A470FD">
        <w:t>polgármester</w:t>
      </w:r>
      <w:proofErr w:type="gramEnd"/>
      <w:r w:rsidRPr="00A470FD">
        <w:t xml:space="preserve"> </w:t>
      </w:r>
    </w:p>
    <w:p w:rsidR="00F76BAF" w:rsidRDefault="00F76BAF" w:rsidP="00F76BAF">
      <w:pPr>
        <w:keepNext/>
        <w:pBdr>
          <w:bottom w:val="single" w:sz="4" w:space="1" w:color="auto"/>
        </w:pBdr>
        <w:jc w:val="center"/>
        <w:outlineLvl w:val="0"/>
        <w:rPr>
          <w:color w:val="000080"/>
          <w:sz w:val="32"/>
          <w:szCs w:val="32"/>
        </w:rPr>
      </w:pPr>
    </w:p>
    <w:p w:rsidR="00F76BAF" w:rsidRDefault="00F76BAF" w:rsidP="00F76BAF">
      <w:pPr>
        <w:keepNext/>
        <w:pBdr>
          <w:bottom w:val="single" w:sz="4" w:space="1" w:color="auto"/>
        </w:pBdr>
        <w:jc w:val="center"/>
        <w:outlineLvl w:val="0"/>
        <w:rPr>
          <w:color w:val="000080"/>
          <w:sz w:val="32"/>
          <w:szCs w:val="32"/>
        </w:rPr>
      </w:pPr>
    </w:p>
    <w:p w:rsidR="00F76BAF" w:rsidRDefault="00F76BAF" w:rsidP="00F76BAF">
      <w:pPr>
        <w:keepNext/>
        <w:pBdr>
          <w:bottom w:val="single" w:sz="4" w:space="1" w:color="auto"/>
        </w:pBdr>
        <w:jc w:val="center"/>
        <w:outlineLvl w:val="0"/>
        <w:rPr>
          <w:color w:val="000080"/>
          <w:sz w:val="32"/>
          <w:szCs w:val="32"/>
        </w:rPr>
      </w:pPr>
    </w:p>
    <w:p w:rsidR="00F76BAF" w:rsidRDefault="00F76BAF" w:rsidP="00F76BAF">
      <w:pPr>
        <w:keepNext/>
        <w:pBdr>
          <w:bottom w:val="single" w:sz="4" w:space="1" w:color="auto"/>
        </w:pBdr>
        <w:jc w:val="center"/>
        <w:outlineLvl w:val="0"/>
        <w:rPr>
          <w:color w:val="000080"/>
          <w:sz w:val="32"/>
          <w:szCs w:val="32"/>
        </w:rPr>
      </w:pPr>
    </w:p>
    <w:p w:rsidR="00F76BAF" w:rsidRDefault="00F76BAF" w:rsidP="00F76BAF">
      <w:pPr>
        <w:keepNext/>
        <w:pBdr>
          <w:bottom w:val="single" w:sz="4" w:space="1" w:color="auto"/>
        </w:pBdr>
        <w:outlineLvl w:val="0"/>
        <w:rPr>
          <w:color w:val="000080"/>
          <w:sz w:val="32"/>
          <w:szCs w:val="32"/>
        </w:rPr>
      </w:pPr>
      <w:r>
        <w:rPr>
          <w:noProof/>
          <w:color w:val="000080"/>
          <w:sz w:val="32"/>
          <w:szCs w:val="32"/>
        </w:rPr>
        <w:drawing>
          <wp:inline distT="0" distB="0" distL="0" distR="0" wp14:anchorId="2F296DCB" wp14:editId="6365C5E5">
            <wp:extent cx="1390650" cy="1343025"/>
            <wp:effectExtent l="0" t="0" r="0" b="9525"/>
            <wp:docPr id="3"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90650" cy="1343025"/>
                    </a:xfrm>
                    <a:prstGeom prst="rect">
                      <a:avLst/>
                    </a:prstGeom>
                    <a:noFill/>
                  </pic:spPr>
                </pic:pic>
              </a:graphicData>
            </a:graphic>
          </wp:inline>
        </w:drawing>
      </w:r>
    </w:p>
    <w:p w:rsidR="00F76BAF" w:rsidRDefault="00F76BAF" w:rsidP="00F76BAF">
      <w:pPr>
        <w:keepNext/>
        <w:pBdr>
          <w:bottom w:val="single" w:sz="4" w:space="1" w:color="auto"/>
        </w:pBdr>
        <w:jc w:val="center"/>
        <w:outlineLvl w:val="0"/>
        <w:rPr>
          <w:color w:val="000080"/>
          <w:sz w:val="32"/>
          <w:szCs w:val="32"/>
        </w:rPr>
      </w:pPr>
    </w:p>
    <w:p w:rsidR="00F76BAF" w:rsidRDefault="00F76BAF" w:rsidP="00F76BAF">
      <w:pPr>
        <w:keepNext/>
        <w:pBdr>
          <w:bottom w:val="single" w:sz="4" w:space="1" w:color="auto"/>
        </w:pBdr>
        <w:jc w:val="center"/>
        <w:outlineLvl w:val="0"/>
        <w:rPr>
          <w:color w:val="000080"/>
          <w:sz w:val="32"/>
          <w:szCs w:val="32"/>
        </w:rPr>
      </w:pPr>
    </w:p>
    <w:p w:rsidR="00F76BAF" w:rsidRPr="00F76BAF" w:rsidRDefault="00F76BAF" w:rsidP="00F76BAF">
      <w:pPr>
        <w:keepNext/>
        <w:pBdr>
          <w:bottom w:val="single" w:sz="4" w:space="1" w:color="auto"/>
        </w:pBdr>
        <w:outlineLvl w:val="0"/>
        <w:rPr>
          <w:b/>
          <w:color w:val="000080"/>
          <w:sz w:val="32"/>
          <w:szCs w:val="32"/>
        </w:rPr>
      </w:pPr>
      <w:r w:rsidRPr="00F76BAF">
        <w:rPr>
          <w:color w:val="000080"/>
          <w:sz w:val="32"/>
          <w:szCs w:val="32"/>
        </w:rPr>
        <w:t xml:space="preserve">Felső-Kiskunsági és </w:t>
      </w:r>
      <w:proofErr w:type="spellStart"/>
      <w:r w:rsidRPr="00F76BAF">
        <w:rPr>
          <w:color w:val="000080"/>
          <w:sz w:val="32"/>
          <w:szCs w:val="32"/>
        </w:rPr>
        <w:t>Dunamelléki</w:t>
      </w:r>
      <w:proofErr w:type="spellEnd"/>
      <w:r w:rsidRPr="00F76BAF">
        <w:rPr>
          <w:color w:val="000080"/>
          <w:sz w:val="32"/>
          <w:szCs w:val="32"/>
        </w:rPr>
        <w:t xml:space="preserve"> Többcélú Kistérségi Társulás</w:t>
      </w:r>
    </w:p>
    <w:p w:rsidR="00F76BAF" w:rsidRPr="00F76BAF" w:rsidRDefault="00F76BAF" w:rsidP="00F76BAF">
      <w:pPr>
        <w:jc w:val="center"/>
        <w:rPr>
          <w:b/>
          <w:bCs/>
          <w:color w:val="333399"/>
        </w:rPr>
      </w:pPr>
      <w:r w:rsidRPr="00F76BAF">
        <w:rPr>
          <w:b/>
          <w:bCs/>
          <w:color w:val="333399"/>
        </w:rPr>
        <w:t>6090 Kunszentmiklós, Damjanich u. 17/D.</w:t>
      </w:r>
    </w:p>
    <w:p w:rsidR="00F76BAF" w:rsidRPr="00F76BAF" w:rsidRDefault="00F76BAF" w:rsidP="00F76BAF">
      <w:pPr>
        <w:rPr>
          <w:color w:val="333399"/>
        </w:rPr>
      </w:pPr>
      <w:r w:rsidRPr="00F76BAF">
        <w:rPr>
          <w:color w:val="333399"/>
        </w:rPr>
        <w:t>Tel</w:t>
      </w:r>
      <w:proofErr w:type="gramStart"/>
      <w:r w:rsidRPr="00F76BAF">
        <w:rPr>
          <w:color w:val="333399"/>
        </w:rPr>
        <w:t>.:</w:t>
      </w:r>
      <w:proofErr w:type="gramEnd"/>
      <w:r w:rsidRPr="00F76BAF">
        <w:rPr>
          <w:color w:val="333399"/>
        </w:rPr>
        <w:t xml:space="preserve">76/550-150; Fax: 76/550-150; e-mail: </w:t>
      </w:r>
      <w:hyperlink r:id="rId12" w:history="1">
        <w:r w:rsidRPr="00F76BAF">
          <w:rPr>
            <w:color w:val="0000FF"/>
            <w:u w:val="single"/>
          </w:rPr>
          <w:t>tarsulas@fkdmtkt.hu</w:t>
        </w:r>
      </w:hyperlink>
    </w:p>
    <w:p w:rsidR="00F76BAF" w:rsidRPr="00F76BAF" w:rsidRDefault="00F76BAF" w:rsidP="00F76BAF">
      <w:pPr>
        <w:jc w:val="center"/>
        <w:rPr>
          <w:color w:val="333399"/>
        </w:rPr>
      </w:pPr>
      <w:r w:rsidRPr="00F76BAF">
        <w:rPr>
          <w:color w:val="333399"/>
        </w:rPr>
        <w:t>www.fkdmtkt.hu</w:t>
      </w:r>
    </w:p>
    <w:p w:rsidR="00F76BAF" w:rsidRPr="00F76BAF" w:rsidRDefault="00F76BAF" w:rsidP="00F76BAF">
      <w:pPr>
        <w:rPr>
          <w:b/>
        </w:rPr>
      </w:pPr>
    </w:p>
    <w:p w:rsidR="00F76BAF" w:rsidRPr="00F76BAF" w:rsidRDefault="00F76BAF" w:rsidP="00F76BAF">
      <w:pPr>
        <w:jc w:val="center"/>
        <w:rPr>
          <w:b/>
        </w:rPr>
      </w:pPr>
    </w:p>
    <w:p w:rsidR="00F76BAF" w:rsidRPr="00F76BAF" w:rsidRDefault="00F76BAF" w:rsidP="00F76BAF">
      <w:pPr>
        <w:jc w:val="center"/>
        <w:rPr>
          <w:b/>
        </w:rPr>
      </w:pPr>
    </w:p>
    <w:p w:rsidR="00F76BAF" w:rsidRPr="00F76BAF" w:rsidRDefault="00F76BAF" w:rsidP="00F76BAF">
      <w:pPr>
        <w:jc w:val="center"/>
        <w:rPr>
          <w:b/>
        </w:rPr>
      </w:pPr>
    </w:p>
    <w:p w:rsidR="00F76BAF" w:rsidRPr="00F76BAF" w:rsidRDefault="00F76BAF" w:rsidP="00F76BAF">
      <w:pPr>
        <w:jc w:val="center"/>
        <w:rPr>
          <w:b/>
          <w:sz w:val="28"/>
          <w:szCs w:val="28"/>
        </w:rPr>
      </w:pPr>
      <w:r w:rsidRPr="00F76BAF">
        <w:rPr>
          <w:b/>
          <w:sz w:val="28"/>
          <w:szCs w:val="28"/>
        </w:rPr>
        <w:t xml:space="preserve">Beszámoló a Felső-Kiskunsági és </w:t>
      </w:r>
      <w:proofErr w:type="spellStart"/>
      <w:r w:rsidRPr="00F76BAF">
        <w:rPr>
          <w:b/>
          <w:sz w:val="28"/>
          <w:szCs w:val="28"/>
        </w:rPr>
        <w:t>Dunamelléki</w:t>
      </w:r>
      <w:proofErr w:type="spellEnd"/>
      <w:r w:rsidRPr="00F76BAF">
        <w:rPr>
          <w:b/>
          <w:sz w:val="28"/>
          <w:szCs w:val="28"/>
        </w:rPr>
        <w:t xml:space="preserve"> Többcélú Kistérségi Társulás</w:t>
      </w:r>
    </w:p>
    <w:p w:rsidR="00F76BAF" w:rsidRPr="00F76BAF" w:rsidRDefault="00F76BAF" w:rsidP="00F76BAF">
      <w:pPr>
        <w:jc w:val="center"/>
        <w:rPr>
          <w:sz w:val="28"/>
          <w:szCs w:val="28"/>
        </w:rPr>
      </w:pPr>
      <w:r w:rsidRPr="00F76BAF">
        <w:rPr>
          <w:b/>
          <w:sz w:val="28"/>
          <w:szCs w:val="28"/>
        </w:rPr>
        <w:t>2023. évi működéséről</w:t>
      </w:r>
    </w:p>
    <w:p w:rsidR="00F76BAF" w:rsidRPr="00F76BAF" w:rsidRDefault="00F76BAF" w:rsidP="00F76BAF"/>
    <w:p w:rsidR="00F76BAF" w:rsidRPr="00F76BAF" w:rsidRDefault="00F76BAF" w:rsidP="00F76BAF">
      <w:pPr>
        <w:spacing w:line="360" w:lineRule="auto"/>
        <w:jc w:val="both"/>
        <w:rPr>
          <w:sz w:val="22"/>
          <w:szCs w:val="22"/>
        </w:rPr>
      </w:pPr>
      <w:r w:rsidRPr="00F76BAF">
        <w:t xml:space="preserve"> </w:t>
      </w:r>
      <w:r w:rsidRPr="00F76BAF">
        <w:rPr>
          <w:sz w:val="22"/>
          <w:szCs w:val="22"/>
        </w:rPr>
        <w:t xml:space="preserve">A Társulási Tanács működését tükrözi az év során hozott társulási határozatok száma, melyek az alábbiak: </w:t>
      </w:r>
    </w:p>
    <w:p w:rsidR="00F76BAF" w:rsidRPr="00F76BAF" w:rsidRDefault="00F76BAF" w:rsidP="00F76BAF">
      <w:pPr>
        <w:spacing w:line="360" w:lineRule="auto"/>
        <w:jc w:val="both"/>
        <w:rPr>
          <w:sz w:val="22"/>
          <w:szCs w:val="22"/>
        </w:rPr>
      </w:pPr>
    </w:p>
    <w:p w:rsidR="00F76BAF" w:rsidRPr="00F76BAF" w:rsidRDefault="00F76BAF" w:rsidP="00F76BAF">
      <w:pPr>
        <w:spacing w:line="360" w:lineRule="auto"/>
        <w:rPr>
          <w:sz w:val="22"/>
          <w:szCs w:val="22"/>
        </w:rPr>
      </w:pPr>
      <w:r w:rsidRPr="00F76BAF">
        <w:rPr>
          <w:sz w:val="22"/>
          <w:szCs w:val="22"/>
        </w:rPr>
        <w:t>A Társulási Tanács üléseinek száma: 5</w:t>
      </w:r>
      <w:bookmarkStart w:id="0" w:name="_GoBack"/>
      <w:bookmarkEnd w:id="0"/>
    </w:p>
    <w:p w:rsidR="00F76BAF" w:rsidRPr="00F76BAF" w:rsidRDefault="00F76BAF" w:rsidP="00F76BAF">
      <w:pPr>
        <w:spacing w:line="360" w:lineRule="auto"/>
        <w:rPr>
          <w:sz w:val="22"/>
          <w:szCs w:val="22"/>
        </w:rPr>
      </w:pPr>
      <w:r w:rsidRPr="00F76BAF">
        <w:rPr>
          <w:sz w:val="22"/>
          <w:szCs w:val="22"/>
        </w:rPr>
        <w:t>A Társulási Tanács által hozott határoztok száma: 34</w:t>
      </w:r>
    </w:p>
    <w:p w:rsidR="00F76BAF" w:rsidRPr="00F76BAF" w:rsidRDefault="00F76BAF" w:rsidP="00F76BAF">
      <w:pPr>
        <w:spacing w:line="360" w:lineRule="auto"/>
        <w:rPr>
          <w:sz w:val="22"/>
          <w:szCs w:val="22"/>
        </w:rPr>
      </w:pPr>
    </w:p>
    <w:p w:rsidR="00F76BAF" w:rsidRPr="00F76BAF" w:rsidRDefault="00F76BAF" w:rsidP="00F76BAF">
      <w:pPr>
        <w:spacing w:line="360" w:lineRule="auto"/>
        <w:jc w:val="both"/>
        <w:rPr>
          <w:sz w:val="22"/>
          <w:szCs w:val="22"/>
        </w:rPr>
      </w:pPr>
      <w:r w:rsidRPr="00F76BAF">
        <w:rPr>
          <w:sz w:val="22"/>
          <w:szCs w:val="22"/>
        </w:rPr>
        <w:t>A Társulás bevételi forrását a tagönkormányzatok által fizetett tagdíj biztosítja. A Társulás részére járó állami támogatás összegét Kunszentmiklós város önkormányzata igényli a Magyar Államkincstártól és támogatásértékű bevételként átadja a Társulás részére, a Társulás így biztosítja az intézménye fenntartását.</w:t>
      </w:r>
    </w:p>
    <w:p w:rsidR="00F76BAF" w:rsidRPr="00F76BAF" w:rsidRDefault="00F76BAF" w:rsidP="00F76BAF">
      <w:pPr>
        <w:spacing w:line="360" w:lineRule="auto"/>
        <w:jc w:val="both"/>
        <w:rPr>
          <w:sz w:val="22"/>
          <w:szCs w:val="22"/>
        </w:rPr>
      </w:pPr>
      <w:r w:rsidRPr="00F76BAF">
        <w:rPr>
          <w:sz w:val="22"/>
          <w:szCs w:val="22"/>
        </w:rPr>
        <w:t>A Társulás a szociális alapfeladatok ellátására normatíva alapú állami támogatást kap az ellátotti létszám alapján, az adott évi központi költségvetési törvényben meghatározott mértékben. Az intézmény idősek otthonának támogatása feladatfinanszírozás keretében történik, külön támogatva az ellátotti létszám alapján a szakmai dolgozók bérköltségét és külön az intézményüzemeltetési kiadásokat, melyek az otthon működési költségei és a technikai dolgozók bérköltsége. Az intézmény a szakmai dolgozók bérköltségének megtakarításait fordíthatja az ingatlanok felújítására, egyéb beruházási fejlesztési kiadásokra, melyek kizárólag az idősek otthona feladatellátáshoz kapcsolódnak, tehát nem csoportosíthatók át más feladatokra.</w:t>
      </w:r>
    </w:p>
    <w:p w:rsidR="00F76BAF" w:rsidRPr="00F76BAF" w:rsidRDefault="00F76BAF" w:rsidP="00F76BAF">
      <w:pPr>
        <w:spacing w:line="360" w:lineRule="auto"/>
        <w:jc w:val="both"/>
        <w:rPr>
          <w:sz w:val="22"/>
          <w:szCs w:val="22"/>
        </w:rPr>
      </w:pPr>
      <w:r w:rsidRPr="00F76BAF">
        <w:rPr>
          <w:sz w:val="22"/>
          <w:szCs w:val="22"/>
        </w:rPr>
        <w:lastRenderedPageBreak/>
        <w:t xml:space="preserve">A Társulás a jelzőrendszeres házi segítségnyújtás feladatát már 2021. évtől nem biztosítja, a Társulási Tanács döntése szerint. </w:t>
      </w:r>
    </w:p>
    <w:p w:rsidR="00F76BAF" w:rsidRPr="00F76BAF" w:rsidRDefault="00F76BAF" w:rsidP="00F76BAF">
      <w:pPr>
        <w:tabs>
          <w:tab w:val="left" w:pos="3009"/>
        </w:tabs>
        <w:spacing w:line="360" w:lineRule="auto"/>
        <w:jc w:val="both"/>
        <w:rPr>
          <w:sz w:val="22"/>
          <w:szCs w:val="22"/>
        </w:rPr>
      </w:pPr>
    </w:p>
    <w:p w:rsidR="00F76BAF" w:rsidRPr="00F76BAF" w:rsidRDefault="00F76BAF" w:rsidP="00F76BAF">
      <w:pPr>
        <w:spacing w:line="360" w:lineRule="auto"/>
        <w:jc w:val="both"/>
        <w:rPr>
          <w:sz w:val="22"/>
          <w:szCs w:val="22"/>
        </w:rPr>
      </w:pPr>
      <w:r w:rsidRPr="00F76BAF">
        <w:rPr>
          <w:sz w:val="22"/>
          <w:szCs w:val="22"/>
        </w:rPr>
        <w:t>A 2023. évre vonatkozó költségvetés tervezetét a Társulási Tanács február 15-én elfogadta, valamint az előző évhez tartozó utolsó előirányzat módosítást a 2022. év teljesítésének megfelelően jóváhagyta.</w:t>
      </w:r>
    </w:p>
    <w:p w:rsidR="00F76BAF" w:rsidRPr="00F76BAF" w:rsidRDefault="00F76BAF" w:rsidP="00F76BAF">
      <w:pPr>
        <w:spacing w:line="360" w:lineRule="auto"/>
        <w:jc w:val="both"/>
        <w:rPr>
          <w:sz w:val="22"/>
          <w:szCs w:val="22"/>
        </w:rPr>
      </w:pPr>
      <w:r w:rsidRPr="00F76BAF">
        <w:rPr>
          <w:sz w:val="22"/>
          <w:szCs w:val="22"/>
        </w:rPr>
        <w:t>A 2023. évi költségvetés tervezet megalapozott a törvényi előírásoknak megfelelően került tervezésre. A tervezés alapjául szolgált az előző évi teljesítések mértéke, a Társulás intézménye a tervezettnek megfelelően a saját bevételi forrásaiból és az állami támogatás összegéből látta el a feladatait.  A 2023. évi költségvetés tervezéshez szükséges egyeztetések megtörténtek az Intézményvezetővel.</w:t>
      </w:r>
    </w:p>
    <w:p w:rsidR="00F76BAF" w:rsidRPr="00F76BAF" w:rsidRDefault="00F76BAF" w:rsidP="00F76BAF">
      <w:pPr>
        <w:spacing w:line="360" w:lineRule="auto"/>
        <w:jc w:val="both"/>
        <w:rPr>
          <w:sz w:val="22"/>
          <w:szCs w:val="22"/>
        </w:rPr>
      </w:pPr>
      <w:r w:rsidRPr="00F76BAF">
        <w:rPr>
          <w:sz w:val="22"/>
          <w:szCs w:val="22"/>
        </w:rPr>
        <w:t xml:space="preserve">A 2023. évi költségvetés tervezetének elfogadása előtt a Társulási Tanács a 2011. évi CXCV. Törvény 20. pontja szerint a középtávú tervezést is jóváhagyta az előterjesztésnek megfelelően. A Társulás bevételi forrását a tagönkormányzatok által fizetett tagdíj biztosította. A Társulási Tanács döntött, hogy a tagdíjak mértéke változatlanul 40,- Ft/ lakosságszám alapján kerül megállapításra. </w:t>
      </w:r>
    </w:p>
    <w:p w:rsidR="00F76BAF" w:rsidRPr="00F76BAF" w:rsidRDefault="00F76BAF" w:rsidP="00F76BAF">
      <w:pPr>
        <w:tabs>
          <w:tab w:val="left" w:pos="3009"/>
        </w:tabs>
        <w:jc w:val="both"/>
        <w:rPr>
          <w:sz w:val="22"/>
          <w:szCs w:val="22"/>
        </w:rPr>
      </w:pPr>
    </w:p>
    <w:p w:rsidR="00F76BAF" w:rsidRPr="00F76BAF" w:rsidRDefault="00F76BAF" w:rsidP="00F76BAF">
      <w:pPr>
        <w:tabs>
          <w:tab w:val="left" w:pos="3009"/>
        </w:tabs>
        <w:jc w:val="both"/>
        <w:rPr>
          <w:sz w:val="22"/>
          <w:szCs w:val="22"/>
        </w:rPr>
      </w:pPr>
    </w:p>
    <w:p w:rsidR="00F76BAF" w:rsidRPr="00F76BAF" w:rsidRDefault="00F76BAF" w:rsidP="00F76BAF">
      <w:pPr>
        <w:spacing w:line="360" w:lineRule="auto"/>
        <w:jc w:val="both"/>
        <w:rPr>
          <w:sz w:val="22"/>
          <w:szCs w:val="22"/>
        </w:rPr>
      </w:pPr>
      <w:r w:rsidRPr="00F76BAF">
        <w:rPr>
          <w:sz w:val="22"/>
          <w:szCs w:val="22"/>
        </w:rPr>
        <w:t xml:space="preserve">Márciusban a Törvényi rendelkezések szerint a Tanács elfogadta a KESZI által megállapított intézményi térítési díjakat a szociális feladatok ellátására. A térítési díjak tekintetében a nyersanyagárak árak emelkedése miatt meghatározott településeken emelkedtek az étkezési térítési díjak az előző évhez képest. Az idősek bentlakásos otthonának térítési díja is kisebb mértékben növekedett. </w:t>
      </w:r>
    </w:p>
    <w:p w:rsidR="00F76BAF" w:rsidRPr="00F76BAF" w:rsidRDefault="00F76BAF" w:rsidP="00F76BAF">
      <w:pPr>
        <w:spacing w:line="360" w:lineRule="auto"/>
        <w:jc w:val="both"/>
        <w:rPr>
          <w:sz w:val="22"/>
          <w:szCs w:val="22"/>
        </w:rPr>
      </w:pPr>
      <w:r w:rsidRPr="00F76BAF">
        <w:rPr>
          <w:sz w:val="22"/>
          <w:szCs w:val="22"/>
        </w:rPr>
        <w:t>A Tanács elfogadta a KESZI által megállapított 2023. évi intézményi nyersanyagnormákat.</w:t>
      </w:r>
    </w:p>
    <w:p w:rsidR="00F76BAF" w:rsidRPr="00F76BAF" w:rsidRDefault="00F76BAF" w:rsidP="00F76BAF">
      <w:pPr>
        <w:spacing w:line="360" w:lineRule="auto"/>
        <w:jc w:val="both"/>
        <w:rPr>
          <w:bCs/>
          <w:sz w:val="22"/>
          <w:szCs w:val="22"/>
        </w:rPr>
      </w:pPr>
      <w:r w:rsidRPr="00F76BAF">
        <w:rPr>
          <w:sz w:val="22"/>
          <w:szCs w:val="22"/>
        </w:rPr>
        <w:t>A Társulási Tanács jóváhagyta a haszonbérlet szerződés meghosszabbítását 2023.06.30-ig</w:t>
      </w:r>
      <w:r w:rsidRPr="00F76BAF">
        <w:rPr>
          <w:bCs/>
          <w:sz w:val="22"/>
          <w:szCs w:val="22"/>
        </w:rPr>
        <w:t>, melyet az OPCNETWORKS Kt.-vel kötött a szélessávú internet hálózat üzemeltetésére vonatkozóan.</w:t>
      </w:r>
    </w:p>
    <w:p w:rsidR="00F76BAF" w:rsidRPr="00F76BAF" w:rsidRDefault="00F76BAF" w:rsidP="00F76BAF">
      <w:pPr>
        <w:spacing w:line="360" w:lineRule="auto"/>
        <w:jc w:val="both"/>
        <w:rPr>
          <w:sz w:val="22"/>
          <w:szCs w:val="22"/>
        </w:rPr>
      </w:pPr>
      <w:r w:rsidRPr="00F76BAF">
        <w:rPr>
          <w:sz w:val="22"/>
          <w:szCs w:val="22"/>
        </w:rPr>
        <w:t xml:space="preserve">A Társulási Tanács javaslatot tett, </w:t>
      </w:r>
      <w:r w:rsidRPr="00F76BAF">
        <w:rPr>
          <w:bCs/>
          <w:sz w:val="22"/>
          <w:szCs w:val="22"/>
        </w:rPr>
        <w:t xml:space="preserve">a Dunavecse településen lévő ügyeleti </w:t>
      </w:r>
      <w:proofErr w:type="gramStart"/>
      <w:r w:rsidRPr="00F76BAF">
        <w:rPr>
          <w:bCs/>
          <w:sz w:val="22"/>
          <w:szCs w:val="22"/>
        </w:rPr>
        <w:t>gépjármű hirdetés</w:t>
      </w:r>
      <w:proofErr w:type="gramEnd"/>
      <w:r w:rsidRPr="00F76BAF">
        <w:rPr>
          <w:bCs/>
          <w:sz w:val="22"/>
          <w:szCs w:val="22"/>
        </w:rPr>
        <w:t xml:space="preserve"> útján történő értékesítésre, illetve, a gépjármű forgalomból történő kivonását is javasolta, ha az rövid időn belül nem értékesíthető, mivel az adott gépjárművet már nem használják a feladatellátásban.</w:t>
      </w:r>
    </w:p>
    <w:p w:rsidR="00F76BAF" w:rsidRPr="00F76BAF" w:rsidRDefault="00F76BAF" w:rsidP="00F76BAF">
      <w:pPr>
        <w:tabs>
          <w:tab w:val="left" w:pos="3009"/>
        </w:tabs>
        <w:jc w:val="both"/>
        <w:rPr>
          <w:sz w:val="22"/>
          <w:szCs w:val="22"/>
        </w:rPr>
      </w:pPr>
    </w:p>
    <w:p w:rsidR="00F76BAF" w:rsidRPr="00F76BAF" w:rsidRDefault="00F76BAF" w:rsidP="00F76BAF">
      <w:pPr>
        <w:tabs>
          <w:tab w:val="left" w:pos="3009"/>
        </w:tabs>
        <w:jc w:val="both"/>
        <w:rPr>
          <w:sz w:val="22"/>
          <w:szCs w:val="22"/>
        </w:rPr>
      </w:pPr>
    </w:p>
    <w:p w:rsidR="00F76BAF" w:rsidRPr="00F76BAF" w:rsidRDefault="00F76BAF" w:rsidP="00F76BAF">
      <w:pPr>
        <w:spacing w:line="360" w:lineRule="auto"/>
        <w:jc w:val="both"/>
        <w:rPr>
          <w:sz w:val="22"/>
          <w:szCs w:val="22"/>
        </w:rPr>
      </w:pPr>
      <w:r w:rsidRPr="00F76BAF">
        <w:rPr>
          <w:sz w:val="22"/>
          <w:szCs w:val="22"/>
        </w:rPr>
        <w:t xml:space="preserve">Májusban a Tanács elfogadta a Társulás és intézménye 2022. évre vonatkozó zárszámadását és a 2022. évre vonatkozó belső ellenőrzési jelentést, valamint a vezetői nyilatkozatot a belső kontrollrendszer működéséről. </w:t>
      </w:r>
    </w:p>
    <w:p w:rsidR="00F76BAF" w:rsidRPr="00F76BAF" w:rsidRDefault="00F76BAF" w:rsidP="00F76BAF">
      <w:pPr>
        <w:tabs>
          <w:tab w:val="left" w:pos="1260"/>
        </w:tabs>
        <w:spacing w:after="120" w:line="360" w:lineRule="auto"/>
        <w:jc w:val="both"/>
        <w:rPr>
          <w:sz w:val="22"/>
          <w:szCs w:val="22"/>
          <w:lang w:eastAsia="x-none"/>
        </w:rPr>
      </w:pPr>
      <w:r w:rsidRPr="00F76BAF">
        <w:rPr>
          <w:sz w:val="22"/>
          <w:szCs w:val="22"/>
          <w:lang w:eastAsia="x-none"/>
        </w:rPr>
        <w:t xml:space="preserve">A Társulási Tanács határozatban elfogadta </w:t>
      </w:r>
      <w:r w:rsidRPr="00F76BAF">
        <w:rPr>
          <w:sz w:val="22"/>
          <w:szCs w:val="22"/>
          <w:lang w:val="x-none" w:eastAsia="x-none"/>
        </w:rPr>
        <w:t>az Intézmény és a Társulás 20</w:t>
      </w:r>
      <w:r w:rsidRPr="00F76BAF">
        <w:rPr>
          <w:sz w:val="22"/>
          <w:szCs w:val="22"/>
          <w:lang w:eastAsia="x-none"/>
        </w:rPr>
        <w:t>22</w:t>
      </w:r>
      <w:r w:rsidRPr="00F76BAF">
        <w:rPr>
          <w:sz w:val="22"/>
          <w:szCs w:val="22"/>
          <w:lang w:val="x-none" w:eastAsia="x-none"/>
        </w:rPr>
        <w:t>. évre vonatkozó beszámolóit</w:t>
      </w:r>
      <w:r w:rsidRPr="00F76BAF">
        <w:rPr>
          <w:sz w:val="22"/>
          <w:szCs w:val="22"/>
          <w:lang w:eastAsia="x-none"/>
        </w:rPr>
        <w:t>.</w:t>
      </w:r>
    </w:p>
    <w:p w:rsidR="00F76BAF" w:rsidRPr="00F76BAF" w:rsidRDefault="00F76BAF" w:rsidP="00F76BAF">
      <w:pPr>
        <w:tabs>
          <w:tab w:val="left" w:pos="1260"/>
        </w:tabs>
        <w:spacing w:after="120" w:line="360" w:lineRule="auto"/>
        <w:jc w:val="both"/>
        <w:rPr>
          <w:sz w:val="22"/>
          <w:szCs w:val="22"/>
          <w:lang w:eastAsia="x-none"/>
        </w:rPr>
      </w:pPr>
      <w:r w:rsidRPr="00F76BAF">
        <w:rPr>
          <w:sz w:val="22"/>
          <w:szCs w:val="22"/>
          <w:lang w:val="x-none" w:eastAsia="x-none"/>
        </w:rPr>
        <w:t>A Társulási Tanács 2023.12.31-ig</w:t>
      </w:r>
      <w:r w:rsidRPr="00F76BAF">
        <w:rPr>
          <w:bCs/>
          <w:sz w:val="22"/>
          <w:szCs w:val="22"/>
          <w:lang w:val="x-none" w:eastAsia="x-none"/>
        </w:rPr>
        <w:t>, meghosszabbította az OPCNETWORKS Kt.-vel kötött a szélessávú internet hálózat üzemeltetésére vonatkozó haszonbérleti szerződést.</w:t>
      </w:r>
    </w:p>
    <w:p w:rsidR="00F76BAF" w:rsidRPr="00F76BAF" w:rsidRDefault="00F76BAF" w:rsidP="00F76BAF">
      <w:pPr>
        <w:tabs>
          <w:tab w:val="left" w:pos="1260"/>
        </w:tabs>
        <w:spacing w:after="120" w:line="360" w:lineRule="auto"/>
        <w:jc w:val="both"/>
        <w:rPr>
          <w:sz w:val="22"/>
          <w:szCs w:val="22"/>
          <w:lang w:eastAsia="x-none"/>
        </w:rPr>
      </w:pPr>
    </w:p>
    <w:p w:rsidR="00F76BAF" w:rsidRPr="00F76BAF" w:rsidRDefault="00F76BAF" w:rsidP="00F76BAF">
      <w:pPr>
        <w:tabs>
          <w:tab w:val="left" w:pos="1260"/>
        </w:tabs>
        <w:spacing w:after="120" w:line="360" w:lineRule="auto"/>
        <w:jc w:val="both"/>
        <w:rPr>
          <w:sz w:val="22"/>
          <w:szCs w:val="22"/>
          <w:lang w:eastAsia="x-none"/>
        </w:rPr>
      </w:pPr>
      <w:r w:rsidRPr="00F76BAF">
        <w:rPr>
          <w:sz w:val="22"/>
          <w:szCs w:val="22"/>
          <w:lang w:val="x-none" w:eastAsia="x-none"/>
        </w:rPr>
        <w:t xml:space="preserve">A Társulási Tanács az </w:t>
      </w:r>
      <w:r w:rsidRPr="00F76BAF">
        <w:rPr>
          <w:sz w:val="22"/>
          <w:szCs w:val="22"/>
          <w:lang w:eastAsia="x-none"/>
        </w:rPr>
        <w:t>októberi</w:t>
      </w:r>
      <w:r w:rsidRPr="00F76BAF">
        <w:rPr>
          <w:sz w:val="22"/>
          <w:szCs w:val="22"/>
          <w:lang w:val="x-none" w:eastAsia="x-none"/>
        </w:rPr>
        <w:t xml:space="preserve"> ülésen elfogadta a 202</w:t>
      </w:r>
      <w:r w:rsidRPr="00F76BAF">
        <w:rPr>
          <w:sz w:val="22"/>
          <w:szCs w:val="22"/>
          <w:lang w:eastAsia="x-none"/>
        </w:rPr>
        <w:t>2</w:t>
      </w:r>
      <w:r w:rsidRPr="00F76BAF">
        <w:rPr>
          <w:sz w:val="22"/>
          <w:szCs w:val="22"/>
          <w:lang w:val="x-none" w:eastAsia="x-none"/>
        </w:rPr>
        <w:t xml:space="preserve">. évi költségvetés </w:t>
      </w:r>
      <w:r w:rsidRPr="00F76BAF">
        <w:rPr>
          <w:sz w:val="22"/>
          <w:szCs w:val="22"/>
          <w:lang w:eastAsia="x-none"/>
        </w:rPr>
        <w:t>I</w:t>
      </w:r>
      <w:proofErr w:type="spellStart"/>
      <w:r w:rsidRPr="00F76BAF">
        <w:rPr>
          <w:sz w:val="22"/>
          <w:szCs w:val="22"/>
          <w:lang w:val="x-none" w:eastAsia="x-none"/>
        </w:rPr>
        <w:t>I</w:t>
      </w:r>
      <w:proofErr w:type="spellEnd"/>
      <w:r w:rsidRPr="00F76BAF">
        <w:rPr>
          <w:sz w:val="22"/>
          <w:szCs w:val="22"/>
          <w:lang w:val="x-none" w:eastAsia="x-none"/>
        </w:rPr>
        <w:t>. számú módosítását,</w:t>
      </w:r>
      <w:r w:rsidRPr="00F76BAF">
        <w:rPr>
          <w:sz w:val="22"/>
          <w:szCs w:val="22"/>
          <w:lang w:eastAsia="x-none"/>
        </w:rPr>
        <w:t xml:space="preserve"> valamint döntött a KESZI intézményvezetői állás pályázat kiírásáról, mivel az intézményvezető megbízatása a 2023. </w:t>
      </w:r>
      <w:proofErr w:type="gramStart"/>
      <w:r w:rsidRPr="00F76BAF">
        <w:rPr>
          <w:sz w:val="22"/>
          <w:szCs w:val="22"/>
          <w:lang w:eastAsia="x-none"/>
        </w:rPr>
        <w:t>év</w:t>
      </w:r>
      <w:proofErr w:type="gramEnd"/>
      <w:r w:rsidRPr="00F76BAF">
        <w:rPr>
          <w:sz w:val="22"/>
          <w:szCs w:val="22"/>
          <w:lang w:eastAsia="x-none"/>
        </w:rPr>
        <w:t xml:space="preserve"> végére lejárt.</w:t>
      </w:r>
    </w:p>
    <w:p w:rsidR="00F76BAF" w:rsidRPr="00F76BAF" w:rsidRDefault="00F76BAF" w:rsidP="00F76BAF">
      <w:pPr>
        <w:tabs>
          <w:tab w:val="left" w:pos="1260"/>
        </w:tabs>
        <w:spacing w:after="120" w:line="360" w:lineRule="auto"/>
        <w:jc w:val="both"/>
        <w:rPr>
          <w:sz w:val="22"/>
          <w:szCs w:val="22"/>
          <w:lang w:eastAsia="x-none"/>
        </w:rPr>
      </w:pPr>
      <w:r w:rsidRPr="00F76BAF">
        <w:rPr>
          <w:sz w:val="22"/>
          <w:szCs w:val="22"/>
          <w:lang w:eastAsia="x-none"/>
        </w:rPr>
        <w:lastRenderedPageBreak/>
        <w:t xml:space="preserve">Az ülésen felmerült a </w:t>
      </w:r>
      <w:r w:rsidRPr="00F76BAF">
        <w:rPr>
          <w:sz w:val="22"/>
          <w:szCs w:val="22"/>
          <w:lang w:val="x-none" w:eastAsia="x-none"/>
        </w:rPr>
        <w:t>Damjanich u. 17/D szám alatti épület tetőrendsze</w:t>
      </w:r>
      <w:r w:rsidRPr="00F76BAF">
        <w:rPr>
          <w:sz w:val="22"/>
          <w:szCs w:val="22"/>
          <w:lang w:eastAsia="x-none"/>
        </w:rPr>
        <w:t>r</w:t>
      </w:r>
      <w:r w:rsidRPr="00F76BAF">
        <w:rPr>
          <w:sz w:val="22"/>
          <w:szCs w:val="22"/>
          <w:lang w:val="x-none" w:eastAsia="x-none"/>
        </w:rPr>
        <w:t xml:space="preserve"> felújítás</w:t>
      </w:r>
      <w:r w:rsidRPr="00F76BAF">
        <w:rPr>
          <w:sz w:val="22"/>
          <w:szCs w:val="22"/>
          <w:lang w:eastAsia="x-none"/>
        </w:rPr>
        <w:t>ának szükségessége</w:t>
      </w:r>
      <w:r w:rsidRPr="00F76BAF">
        <w:rPr>
          <w:sz w:val="22"/>
          <w:szCs w:val="22"/>
          <w:lang w:val="x-none" w:eastAsia="x-none"/>
        </w:rPr>
        <w:t xml:space="preserve"> mivel időnként </w:t>
      </w:r>
      <w:r w:rsidRPr="00F76BAF">
        <w:rPr>
          <w:sz w:val="22"/>
          <w:szCs w:val="22"/>
          <w:lang w:eastAsia="x-none"/>
        </w:rPr>
        <w:t xml:space="preserve">az </w:t>
      </w:r>
      <w:r w:rsidRPr="00F76BAF">
        <w:rPr>
          <w:sz w:val="22"/>
          <w:szCs w:val="22"/>
          <w:lang w:val="x-none" w:eastAsia="x-none"/>
        </w:rPr>
        <w:t>épület</w:t>
      </w:r>
      <w:r w:rsidRPr="00F76BAF">
        <w:rPr>
          <w:sz w:val="22"/>
          <w:szCs w:val="22"/>
          <w:lang w:eastAsia="x-none"/>
        </w:rPr>
        <w:t xml:space="preserve"> beázott</w:t>
      </w:r>
      <w:r w:rsidRPr="00F76BAF">
        <w:rPr>
          <w:sz w:val="22"/>
          <w:szCs w:val="22"/>
          <w:lang w:val="x-none" w:eastAsia="x-none"/>
        </w:rPr>
        <w:t xml:space="preserve">, </w:t>
      </w:r>
      <w:r w:rsidRPr="00F76BAF">
        <w:rPr>
          <w:sz w:val="22"/>
          <w:szCs w:val="22"/>
          <w:lang w:eastAsia="x-none"/>
        </w:rPr>
        <w:t>így tető</w:t>
      </w:r>
      <w:r w:rsidRPr="00F76BAF">
        <w:rPr>
          <w:sz w:val="22"/>
          <w:szCs w:val="22"/>
          <w:lang w:val="x-none" w:eastAsia="x-none"/>
        </w:rPr>
        <w:t>felújítás</w:t>
      </w:r>
      <w:r w:rsidRPr="00F76BAF">
        <w:rPr>
          <w:sz w:val="22"/>
          <w:szCs w:val="22"/>
          <w:lang w:eastAsia="x-none"/>
        </w:rPr>
        <w:t xml:space="preserve"> időszerűvé vált.</w:t>
      </w:r>
      <w:r w:rsidRPr="00F76BAF">
        <w:rPr>
          <w:sz w:val="22"/>
          <w:szCs w:val="22"/>
          <w:lang w:val="x-none" w:eastAsia="x-none"/>
        </w:rPr>
        <w:t xml:space="preserve"> </w:t>
      </w:r>
    </w:p>
    <w:p w:rsidR="00F76BAF" w:rsidRPr="00F76BAF" w:rsidRDefault="00F76BAF" w:rsidP="00F76BAF">
      <w:pPr>
        <w:tabs>
          <w:tab w:val="left" w:pos="1260"/>
        </w:tabs>
        <w:spacing w:after="120" w:line="360" w:lineRule="auto"/>
        <w:jc w:val="both"/>
        <w:rPr>
          <w:sz w:val="22"/>
          <w:szCs w:val="22"/>
          <w:lang w:eastAsia="x-none"/>
        </w:rPr>
      </w:pPr>
    </w:p>
    <w:p w:rsidR="00F76BAF" w:rsidRPr="00F76BAF" w:rsidRDefault="00F76BAF" w:rsidP="00F76BAF">
      <w:pPr>
        <w:spacing w:line="360" w:lineRule="auto"/>
        <w:jc w:val="both"/>
        <w:rPr>
          <w:sz w:val="22"/>
          <w:szCs w:val="22"/>
        </w:rPr>
      </w:pPr>
      <w:r w:rsidRPr="00F76BAF">
        <w:rPr>
          <w:sz w:val="22"/>
          <w:szCs w:val="22"/>
        </w:rPr>
        <w:t>Decemberben a Társulási Tanács egy évre meghosszabbította a KESZI intézményvezetőjével a vezetői megbízatást, mivel a meghirdetett állásra nem érkezett jelentkezés és a jelenlegi vezető még egy évre vállalta a megbízatást. A Tanács döntött, hogy továbbra is folytatja az intézményvezetői állás meghirdetését.</w:t>
      </w:r>
    </w:p>
    <w:p w:rsidR="00F76BAF" w:rsidRPr="00F76BAF" w:rsidRDefault="00F76BAF" w:rsidP="00F76BAF">
      <w:pPr>
        <w:spacing w:line="360" w:lineRule="auto"/>
        <w:jc w:val="both"/>
        <w:rPr>
          <w:sz w:val="22"/>
          <w:szCs w:val="22"/>
        </w:rPr>
      </w:pPr>
      <w:r w:rsidRPr="00F76BAF">
        <w:rPr>
          <w:sz w:val="22"/>
          <w:szCs w:val="22"/>
        </w:rPr>
        <w:t>Az Intézményvezető kérésére a Tanács elfogadta az étkezési térítési díjak felülvizsgálatát, mivel Dunavecse város az áprilisban megállapított térítési díjak elfogadását követően jelentősen emelte az étkeztetési árakat.</w:t>
      </w:r>
    </w:p>
    <w:p w:rsidR="00F76BAF" w:rsidRPr="00F76BAF" w:rsidRDefault="00F76BAF" w:rsidP="00F76BAF">
      <w:pPr>
        <w:spacing w:line="360" w:lineRule="auto"/>
        <w:jc w:val="both"/>
        <w:rPr>
          <w:sz w:val="22"/>
          <w:szCs w:val="22"/>
        </w:rPr>
      </w:pPr>
      <w:r w:rsidRPr="00F76BAF">
        <w:rPr>
          <w:sz w:val="22"/>
          <w:szCs w:val="22"/>
        </w:rPr>
        <w:t>Decemberben a Társulási Tanács határozatban elfogadta a 2024. évre vonatkozó belső ellenőrzési tervet, a 2024. évi munkatervet és a térítésmentesen átvett ingatlan a Damjanich 17/C épület hasznosításáról szóló beszámolót.</w:t>
      </w:r>
    </w:p>
    <w:p w:rsidR="00F76BAF" w:rsidRPr="00F76BAF" w:rsidRDefault="00F76BAF" w:rsidP="00F76BAF">
      <w:pPr>
        <w:spacing w:line="360" w:lineRule="auto"/>
        <w:jc w:val="both"/>
        <w:rPr>
          <w:sz w:val="22"/>
          <w:szCs w:val="22"/>
        </w:rPr>
      </w:pPr>
    </w:p>
    <w:p w:rsidR="00F76BAF" w:rsidRPr="00F76BAF" w:rsidRDefault="00F76BAF" w:rsidP="00F76BAF">
      <w:pPr>
        <w:spacing w:line="360" w:lineRule="auto"/>
        <w:jc w:val="both"/>
        <w:rPr>
          <w:sz w:val="22"/>
          <w:szCs w:val="22"/>
        </w:rPr>
      </w:pPr>
      <w:r w:rsidRPr="00F76BAF">
        <w:rPr>
          <w:sz w:val="22"/>
          <w:szCs w:val="22"/>
        </w:rPr>
        <w:t>A Munkaszervezeti feladatok ellátását továbbra is Kunszentmiklós Város Önkormányzata látja el. Kunszentmiklós Város a társulási határozatok végre hajtásának biztosítására napi egy órában kistérségi referens foglalkoztat köztisztviselői jogviszonyban, részmunkaidőben.</w:t>
      </w:r>
    </w:p>
    <w:p w:rsidR="00F76BAF" w:rsidRPr="00F76BAF" w:rsidRDefault="00F76BAF" w:rsidP="00F76BAF">
      <w:pPr>
        <w:spacing w:line="360" w:lineRule="auto"/>
        <w:jc w:val="both"/>
        <w:rPr>
          <w:sz w:val="22"/>
          <w:szCs w:val="22"/>
        </w:rPr>
      </w:pPr>
    </w:p>
    <w:p w:rsidR="00F76BAF" w:rsidRPr="00F76BAF" w:rsidRDefault="00F76BAF" w:rsidP="00F76BAF">
      <w:pPr>
        <w:spacing w:line="360" w:lineRule="auto"/>
        <w:jc w:val="both"/>
        <w:rPr>
          <w:sz w:val="22"/>
          <w:szCs w:val="22"/>
        </w:rPr>
      </w:pPr>
      <w:r w:rsidRPr="00F76BAF">
        <w:rPr>
          <w:sz w:val="22"/>
          <w:szCs w:val="22"/>
        </w:rPr>
        <w:t>A Társulás az év folyamán nem nyílt lehetősége pályázati források igénybevételére, a működésével az elmúlt időszakban lezárult pályázatok fenntartását biztosította.</w:t>
      </w:r>
    </w:p>
    <w:p w:rsidR="00F76BAF" w:rsidRPr="00F76BAF" w:rsidRDefault="00F76BAF" w:rsidP="00F76BAF">
      <w:pPr>
        <w:spacing w:line="360" w:lineRule="auto"/>
        <w:jc w:val="both"/>
        <w:rPr>
          <w:sz w:val="22"/>
          <w:szCs w:val="22"/>
        </w:rPr>
      </w:pPr>
      <w:r w:rsidRPr="00F76BAF">
        <w:rPr>
          <w:sz w:val="22"/>
          <w:szCs w:val="22"/>
        </w:rPr>
        <w:t>Fontos említést tenni a Társulás legfőbb fenntartásának, működtetésének céljáról is. A Társulás egyik legfőbb célja a szociális feladatok magas szintű szakmai feladatellátása a társult települések területén. A Kistérségi Egyesített Szociális Intézmény fenntartásával, működtetésével a társult feladatellátás állami többletforrást biztosít, mely beruházások, fejlesztések lehetőségét nyitja meg, javítva ezzel mind az ellátottak életkörülményeit, mind a feladatellátásban dolgozók munkahelyi feltételeit. Az integrált feladatellátás során megvalósul, a gazdaságos működés elengedhetetlen feltétele is az önkormányzati fenntartású intézmények működésében.</w:t>
      </w:r>
    </w:p>
    <w:p w:rsidR="00F76BAF" w:rsidRPr="00F76BAF" w:rsidRDefault="00F76BAF" w:rsidP="00F76BAF">
      <w:pPr>
        <w:spacing w:line="360" w:lineRule="auto"/>
        <w:rPr>
          <w:sz w:val="22"/>
          <w:szCs w:val="22"/>
        </w:rPr>
      </w:pPr>
    </w:p>
    <w:p w:rsidR="00F76BAF" w:rsidRPr="00F76BAF" w:rsidRDefault="00F76BAF" w:rsidP="00F76BAF">
      <w:pPr>
        <w:rPr>
          <w:sz w:val="22"/>
          <w:szCs w:val="22"/>
        </w:rPr>
      </w:pPr>
      <w:r w:rsidRPr="00F76BAF">
        <w:rPr>
          <w:sz w:val="22"/>
          <w:szCs w:val="22"/>
        </w:rPr>
        <w:t>Kunszentmiklós, 2024. május 28.</w:t>
      </w:r>
    </w:p>
    <w:p w:rsidR="00F76BAF" w:rsidRPr="00F76BAF" w:rsidRDefault="00F76BAF" w:rsidP="00F76BAF">
      <w:pPr>
        <w:rPr>
          <w:sz w:val="22"/>
          <w:szCs w:val="22"/>
        </w:rPr>
      </w:pPr>
    </w:p>
    <w:p w:rsidR="00F76BAF" w:rsidRPr="00F76BAF" w:rsidRDefault="00F76BAF" w:rsidP="00F76BAF">
      <w:pPr>
        <w:rPr>
          <w:sz w:val="22"/>
          <w:szCs w:val="22"/>
        </w:rPr>
      </w:pPr>
    </w:p>
    <w:p w:rsidR="00F76BAF" w:rsidRPr="00F76BAF" w:rsidRDefault="00F76BAF" w:rsidP="00F76BAF">
      <w:pPr>
        <w:rPr>
          <w:sz w:val="22"/>
          <w:szCs w:val="22"/>
        </w:rPr>
      </w:pPr>
      <w:r w:rsidRPr="00F76BAF">
        <w:rPr>
          <w:sz w:val="22"/>
          <w:szCs w:val="22"/>
        </w:rPr>
        <w:t xml:space="preserve">                                                                                                      Lesi Árpád</w:t>
      </w:r>
    </w:p>
    <w:p w:rsidR="00F76BAF" w:rsidRPr="00F76BAF" w:rsidRDefault="00F76BAF" w:rsidP="00F76BAF">
      <w:r w:rsidRPr="00F76BAF">
        <w:rPr>
          <w:sz w:val="22"/>
          <w:szCs w:val="22"/>
        </w:rPr>
        <w:t xml:space="preserve">                                                                                           Társulási Tanács elnö</w:t>
      </w:r>
      <w:r w:rsidRPr="00F76BAF">
        <w:t>k</w:t>
      </w:r>
    </w:p>
    <w:p w:rsidR="00754A49" w:rsidRPr="00A470FD" w:rsidRDefault="00754A49" w:rsidP="00754A49">
      <w:pPr>
        <w:rPr>
          <w:smallCaps/>
        </w:rPr>
      </w:pPr>
    </w:p>
    <w:sectPr w:rsidR="00754A49" w:rsidRPr="00A470FD" w:rsidSect="000679EA">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5308" w:rsidRDefault="00815308" w:rsidP="001C3ED4">
      <w:r>
        <w:separator/>
      </w:r>
    </w:p>
  </w:endnote>
  <w:endnote w:type="continuationSeparator" w:id="0">
    <w:p w:rsidR="00815308" w:rsidRDefault="00815308" w:rsidP="001C3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5308" w:rsidRDefault="00815308" w:rsidP="001C3ED4">
      <w:r>
        <w:separator/>
      </w:r>
    </w:p>
  </w:footnote>
  <w:footnote w:type="continuationSeparator" w:id="0">
    <w:p w:rsidR="00815308" w:rsidRDefault="00815308" w:rsidP="001C3E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sz w:val="26"/>
        <w:szCs w:val="26"/>
      </w:rPr>
    </w:lvl>
  </w:abstractNum>
  <w:abstractNum w:abstractNumId="1">
    <w:nsid w:val="03D35AA6"/>
    <w:multiLevelType w:val="hybridMultilevel"/>
    <w:tmpl w:val="E732EA46"/>
    <w:lvl w:ilvl="0" w:tplc="82046DCE">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nsid w:val="068F4BC4"/>
    <w:multiLevelType w:val="hybridMultilevel"/>
    <w:tmpl w:val="299A587E"/>
    <w:lvl w:ilvl="0" w:tplc="040E0011">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3">
    <w:nsid w:val="0B8B08D3"/>
    <w:multiLevelType w:val="hybridMultilevel"/>
    <w:tmpl w:val="9D58D8AA"/>
    <w:lvl w:ilvl="0" w:tplc="8B002630">
      <w:numFmt w:val="bullet"/>
      <w:lvlText w:val="-"/>
      <w:lvlJc w:val="left"/>
      <w:pPr>
        <w:tabs>
          <w:tab w:val="num" w:pos="720"/>
        </w:tabs>
        <w:ind w:left="720" w:hanging="360"/>
      </w:pPr>
      <w:rPr>
        <w:rFonts w:ascii="Times New Roman" w:eastAsia="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4">
    <w:nsid w:val="0C141BF4"/>
    <w:multiLevelType w:val="hybridMultilevel"/>
    <w:tmpl w:val="5AC23B6E"/>
    <w:lvl w:ilvl="0" w:tplc="040E0001">
      <w:start w:val="1"/>
      <w:numFmt w:val="bullet"/>
      <w:lvlText w:val=""/>
      <w:lvlJc w:val="left"/>
      <w:pPr>
        <w:ind w:left="720" w:hanging="360"/>
      </w:pPr>
      <w:rPr>
        <w:rFonts w:ascii="Symbol" w:hAnsi="Symbol" w:hint="default"/>
      </w:rPr>
    </w:lvl>
    <w:lvl w:ilvl="1" w:tplc="542C935E">
      <w:numFmt w:val="bullet"/>
      <w:lvlText w:val="-"/>
      <w:lvlJc w:val="left"/>
      <w:pPr>
        <w:ind w:left="1440" w:hanging="360"/>
      </w:pPr>
      <w:rPr>
        <w:rFonts w:ascii="Times New Roman" w:eastAsiaTheme="minorHAnsi" w:hAnsi="Times New Roman" w:cs="Times New Roman"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nsid w:val="1A8C2684"/>
    <w:multiLevelType w:val="hybridMultilevel"/>
    <w:tmpl w:val="2C5291C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nsid w:val="210B50F4"/>
    <w:multiLevelType w:val="hybridMultilevel"/>
    <w:tmpl w:val="614C272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nsid w:val="37557501"/>
    <w:multiLevelType w:val="hybridMultilevel"/>
    <w:tmpl w:val="A55C45EA"/>
    <w:lvl w:ilvl="0" w:tplc="C67E7D62">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nsid w:val="381E0FEE"/>
    <w:multiLevelType w:val="hybridMultilevel"/>
    <w:tmpl w:val="9FA29B2E"/>
    <w:lvl w:ilvl="0" w:tplc="CAF6BBEA">
      <w:start w:val="1"/>
      <w:numFmt w:val="decimal"/>
      <w:lvlText w:val="%1."/>
      <w:lvlJc w:val="left"/>
      <w:pPr>
        <w:ind w:left="349" w:hanging="360"/>
      </w:pPr>
    </w:lvl>
    <w:lvl w:ilvl="1" w:tplc="040E0019">
      <w:start w:val="1"/>
      <w:numFmt w:val="lowerLetter"/>
      <w:lvlText w:val="%2."/>
      <w:lvlJc w:val="left"/>
      <w:pPr>
        <w:ind w:left="1069" w:hanging="360"/>
      </w:pPr>
    </w:lvl>
    <w:lvl w:ilvl="2" w:tplc="040E001B">
      <w:start w:val="1"/>
      <w:numFmt w:val="lowerRoman"/>
      <w:lvlText w:val="%3."/>
      <w:lvlJc w:val="right"/>
      <w:pPr>
        <w:ind w:left="1789" w:hanging="180"/>
      </w:pPr>
    </w:lvl>
    <w:lvl w:ilvl="3" w:tplc="040E000F">
      <w:start w:val="1"/>
      <w:numFmt w:val="decimal"/>
      <w:lvlText w:val="%4."/>
      <w:lvlJc w:val="left"/>
      <w:pPr>
        <w:ind w:left="2509" w:hanging="360"/>
      </w:pPr>
    </w:lvl>
    <w:lvl w:ilvl="4" w:tplc="040E0019">
      <w:start w:val="1"/>
      <w:numFmt w:val="lowerLetter"/>
      <w:lvlText w:val="%5."/>
      <w:lvlJc w:val="left"/>
      <w:pPr>
        <w:ind w:left="3229" w:hanging="360"/>
      </w:pPr>
    </w:lvl>
    <w:lvl w:ilvl="5" w:tplc="040E001B">
      <w:start w:val="1"/>
      <w:numFmt w:val="lowerRoman"/>
      <w:lvlText w:val="%6."/>
      <w:lvlJc w:val="right"/>
      <w:pPr>
        <w:ind w:left="3949" w:hanging="180"/>
      </w:pPr>
    </w:lvl>
    <w:lvl w:ilvl="6" w:tplc="040E000F">
      <w:start w:val="1"/>
      <w:numFmt w:val="decimal"/>
      <w:lvlText w:val="%7."/>
      <w:lvlJc w:val="left"/>
      <w:pPr>
        <w:ind w:left="4669" w:hanging="360"/>
      </w:pPr>
    </w:lvl>
    <w:lvl w:ilvl="7" w:tplc="040E0019">
      <w:start w:val="1"/>
      <w:numFmt w:val="lowerLetter"/>
      <w:lvlText w:val="%8."/>
      <w:lvlJc w:val="left"/>
      <w:pPr>
        <w:ind w:left="5389" w:hanging="360"/>
      </w:pPr>
    </w:lvl>
    <w:lvl w:ilvl="8" w:tplc="040E001B">
      <w:start w:val="1"/>
      <w:numFmt w:val="lowerRoman"/>
      <w:lvlText w:val="%9."/>
      <w:lvlJc w:val="right"/>
      <w:pPr>
        <w:ind w:left="6109" w:hanging="180"/>
      </w:pPr>
    </w:lvl>
  </w:abstractNum>
  <w:abstractNum w:abstractNumId="9">
    <w:nsid w:val="42742DEF"/>
    <w:multiLevelType w:val="hybridMultilevel"/>
    <w:tmpl w:val="4C80310C"/>
    <w:lvl w:ilvl="0" w:tplc="E3C83414">
      <w:start w:val="2"/>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nsid w:val="498111CE"/>
    <w:multiLevelType w:val="hybridMultilevel"/>
    <w:tmpl w:val="BCD4AE30"/>
    <w:lvl w:ilvl="0" w:tplc="040E0011">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nsid w:val="4A543A82"/>
    <w:multiLevelType w:val="hybridMultilevel"/>
    <w:tmpl w:val="C764D2F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nsid w:val="4AB670EA"/>
    <w:multiLevelType w:val="hybridMultilevel"/>
    <w:tmpl w:val="8EFCDFD0"/>
    <w:lvl w:ilvl="0" w:tplc="1C16C7D4">
      <w:start w:val="3"/>
      <w:numFmt w:val="bullet"/>
      <w:lvlText w:val="-"/>
      <w:lvlJc w:val="left"/>
      <w:pPr>
        <w:tabs>
          <w:tab w:val="num" w:pos="1683"/>
        </w:tabs>
        <w:ind w:left="1683" w:hanging="975"/>
      </w:pPr>
      <w:rPr>
        <w:rFonts w:ascii="Times New Roman" w:eastAsia="Times New Roman" w:hAnsi="Times New Roman" w:hint="default"/>
      </w:rPr>
    </w:lvl>
    <w:lvl w:ilvl="1" w:tplc="040E0003">
      <w:start w:val="1"/>
      <w:numFmt w:val="bullet"/>
      <w:lvlText w:val="o"/>
      <w:lvlJc w:val="left"/>
      <w:pPr>
        <w:tabs>
          <w:tab w:val="num" w:pos="1788"/>
        </w:tabs>
        <w:ind w:left="1788" w:hanging="360"/>
      </w:pPr>
      <w:rPr>
        <w:rFonts w:ascii="Courier New" w:hAnsi="Courier New" w:hint="default"/>
      </w:rPr>
    </w:lvl>
    <w:lvl w:ilvl="2" w:tplc="040E0005">
      <w:start w:val="1"/>
      <w:numFmt w:val="bullet"/>
      <w:lvlText w:val=""/>
      <w:lvlJc w:val="left"/>
      <w:pPr>
        <w:tabs>
          <w:tab w:val="num" w:pos="2508"/>
        </w:tabs>
        <w:ind w:left="2508" w:hanging="360"/>
      </w:pPr>
      <w:rPr>
        <w:rFonts w:ascii="Wingdings" w:hAnsi="Wingdings" w:cs="Wingdings" w:hint="default"/>
      </w:rPr>
    </w:lvl>
    <w:lvl w:ilvl="3" w:tplc="040E0001">
      <w:start w:val="1"/>
      <w:numFmt w:val="bullet"/>
      <w:lvlText w:val=""/>
      <w:lvlJc w:val="left"/>
      <w:pPr>
        <w:tabs>
          <w:tab w:val="num" w:pos="3228"/>
        </w:tabs>
        <w:ind w:left="3228" w:hanging="360"/>
      </w:pPr>
      <w:rPr>
        <w:rFonts w:ascii="Symbol" w:hAnsi="Symbol" w:cs="Symbol" w:hint="default"/>
      </w:rPr>
    </w:lvl>
    <w:lvl w:ilvl="4" w:tplc="040E0003">
      <w:start w:val="1"/>
      <w:numFmt w:val="bullet"/>
      <w:lvlText w:val="o"/>
      <w:lvlJc w:val="left"/>
      <w:pPr>
        <w:tabs>
          <w:tab w:val="num" w:pos="3948"/>
        </w:tabs>
        <w:ind w:left="3948" w:hanging="360"/>
      </w:pPr>
      <w:rPr>
        <w:rFonts w:ascii="Courier New" w:hAnsi="Courier New" w:cs="Courier New" w:hint="default"/>
      </w:rPr>
    </w:lvl>
    <w:lvl w:ilvl="5" w:tplc="040E0005">
      <w:start w:val="1"/>
      <w:numFmt w:val="bullet"/>
      <w:lvlText w:val=""/>
      <w:lvlJc w:val="left"/>
      <w:pPr>
        <w:tabs>
          <w:tab w:val="num" w:pos="4668"/>
        </w:tabs>
        <w:ind w:left="4668" w:hanging="360"/>
      </w:pPr>
      <w:rPr>
        <w:rFonts w:ascii="Wingdings" w:hAnsi="Wingdings" w:cs="Wingdings" w:hint="default"/>
      </w:rPr>
    </w:lvl>
    <w:lvl w:ilvl="6" w:tplc="040E0001">
      <w:start w:val="1"/>
      <w:numFmt w:val="bullet"/>
      <w:lvlText w:val=""/>
      <w:lvlJc w:val="left"/>
      <w:pPr>
        <w:tabs>
          <w:tab w:val="num" w:pos="5388"/>
        </w:tabs>
        <w:ind w:left="5388" w:hanging="360"/>
      </w:pPr>
      <w:rPr>
        <w:rFonts w:ascii="Symbol" w:hAnsi="Symbol" w:cs="Symbol" w:hint="default"/>
      </w:rPr>
    </w:lvl>
    <w:lvl w:ilvl="7" w:tplc="040E0003">
      <w:start w:val="1"/>
      <w:numFmt w:val="bullet"/>
      <w:lvlText w:val="o"/>
      <w:lvlJc w:val="left"/>
      <w:pPr>
        <w:tabs>
          <w:tab w:val="num" w:pos="6108"/>
        </w:tabs>
        <w:ind w:left="6108" w:hanging="360"/>
      </w:pPr>
      <w:rPr>
        <w:rFonts w:ascii="Courier New" w:hAnsi="Courier New" w:cs="Courier New" w:hint="default"/>
      </w:rPr>
    </w:lvl>
    <w:lvl w:ilvl="8" w:tplc="040E0005">
      <w:start w:val="1"/>
      <w:numFmt w:val="bullet"/>
      <w:lvlText w:val=""/>
      <w:lvlJc w:val="left"/>
      <w:pPr>
        <w:tabs>
          <w:tab w:val="num" w:pos="6828"/>
        </w:tabs>
        <w:ind w:left="6828" w:hanging="360"/>
      </w:pPr>
      <w:rPr>
        <w:rFonts w:ascii="Wingdings" w:hAnsi="Wingdings" w:cs="Wingdings" w:hint="default"/>
      </w:rPr>
    </w:lvl>
  </w:abstractNum>
  <w:abstractNum w:abstractNumId="13">
    <w:nsid w:val="4D1B3819"/>
    <w:multiLevelType w:val="hybridMultilevel"/>
    <w:tmpl w:val="BC5EEB18"/>
    <w:lvl w:ilvl="0" w:tplc="E7228544">
      <w:start w:val="7"/>
      <w:numFmt w:val="bullet"/>
      <w:lvlText w:val="-"/>
      <w:lvlJc w:val="left"/>
      <w:pPr>
        <w:tabs>
          <w:tab w:val="num" w:pos="1440"/>
        </w:tabs>
        <w:ind w:left="680" w:hanging="226"/>
      </w:pPr>
      <w:rPr>
        <w:rFonts w:ascii="Times New Roman" w:eastAsia="Times New Roman" w:hAnsi="Times New Roman"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start w:val="1"/>
      <w:numFmt w:val="bullet"/>
      <w:lvlText w:val=""/>
      <w:lvlJc w:val="left"/>
      <w:pPr>
        <w:tabs>
          <w:tab w:val="num" w:pos="2160"/>
        </w:tabs>
        <w:ind w:left="2160" w:hanging="360"/>
      </w:pPr>
      <w:rPr>
        <w:rFonts w:ascii="Wingdings" w:hAnsi="Wingdings" w:cs="Wingdings" w:hint="default"/>
      </w:rPr>
    </w:lvl>
    <w:lvl w:ilvl="3" w:tplc="040E0001">
      <w:start w:val="1"/>
      <w:numFmt w:val="bullet"/>
      <w:lvlText w:val=""/>
      <w:lvlJc w:val="left"/>
      <w:pPr>
        <w:tabs>
          <w:tab w:val="num" w:pos="2880"/>
        </w:tabs>
        <w:ind w:left="2880" w:hanging="360"/>
      </w:pPr>
      <w:rPr>
        <w:rFonts w:ascii="Symbol" w:hAnsi="Symbol" w:cs="Symbol" w:hint="default"/>
      </w:rPr>
    </w:lvl>
    <w:lvl w:ilvl="4" w:tplc="040E0003">
      <w:start w:val="1"/>
      <w:numFmt w:val="bullet"/>
      <w:lvlText w:val="o"/>
      <w:lvlJc w:val="left"/>
      <w:pPr>
        <w:tabs>
          <w:tab w:val="num" w:pos="3600"/>
        </w:tabs>
        <w:ind w:left="3600" w:hanging="360"/>
      </w:pPr>
      <w:rPr>
        <w:rFonts w:ascii="Courier New" w:hAnsi="Courier New" w:cs="Courier New" w:hint="default"/>
      </w:rPr>
    </w:lvl>
    <w:lvl w:ilvl="5" w:tplc="040E0005">
      <w:start w:val="1"/>
      <w:numFmt w:val="bullet"/>
      <w:lvlText w:val=""/>
      <w:lvlJc w:val="left"/>
      <w:pPr>
        <w:tabs>
          <w:tab w:val="num" w:pos="4320"/>
        </w:tabs>
        <w:ind w:left="4320" w:hanging="360"/>
      </w:pPr>
      <w:rPr>
        <w:rFonts w:ascii="Wingdings" w:hAnsi="Wingdings" w:cs="Wingdings" w:hint="default"/>
      </w:rPr>
    </w:lvl>
    <w:lvl w:ilvl="6" w:tplc="040E0001">
      <w:start w:val="1"/>
      <w:numFmt w:val="bullet"/>
      <w:lvlText w:val=""/>
      <w:lvlJc w:val="left"/>
      <w:pPr>
        <w:tabs>
          <w:tab w:val="num" w:pos="5040"/>
        </w:tabs>
        <w:ind w:left="5040" w:hanging="360"/>
      </w:pPr>
      <w:rPr>
        <w:rFonts w:ascii="Symbol" w:hAnsi="Symbol" w:cs="Symbol" w:hint="default"/>
      </w:rPr>
    </w:lvl>
    <w:lvl w:ilvl="7" w:tplc="040E0003">
      <w:start w:val="1"/>
      <w:numFmt w:val="bullet"/>
      <w:lvlText w:val="o"/>
      <w:lvlJc w:val="left"/>
      <w:pPr>
        <w:tabs>
          <w:tab w:val="num" w:pos="5760"/>
        </w:tabs>
        <w:ind w:left="5760" w:hanging="360"/>
      </w:pPr>
      <w:rPr>
        <w:rFonts w:ascii="Courier New" w:hAnsi="Courier New" w:cs="Courier New" w:hint="default"/>
      </w:rPr>
    </w:lvl>
    <w:lvl w:ilvl="8" w:tplc="040E0005">
      <w:start w:val="1"/>
      <w:numFmt w:val="bullet"/>
      <w:lvlText w:val=""/>
      <w:lvlJc w:val="left"/>
      <w:pPr>
        <w:tabs>
          <w:tab w:val="num" w:pos="6480"/>
        </w:tabs>
        <w:ind w:left="6480" w:hanging="360"/>
      </w:pPr>
      <w:rPr>
        <w:rFonts w:ascii="Wingdings" w:hAnsi="Wingdings" w:cs="Wingdings" w:hint="default"/>
      </w:rPr>
    </w:lvl>
  </w:abstractNum>
  <w:abstractNum w:abstractNumId="14">
    <w:nsid w:val="4F7B598A"/>
    <w:multiLevelType w:val="hybridMultilevel"/>
    <w:tmpl w:val="FB00E986"/>
    <w:lvl w:ilvl="0" w:tplc="94D2D4A2">
      <w:numFmt w:val="bullet"/>
      <w:lvlText w:val="-"/>
      <w:lvlJc w:val="left"/>
      <w:pPr>
        <w:ind w:left="720" w:hanging="360"/>
      </w:pPr>
      <w:rPr>
        <w:rFonts w:ascii="Calibri" w:eastAsia="Calibri" w:hAnsi="Calibri"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5">
    <w:nsid w:val="55A01C11"/>
    <w:multiLevelType w:val="hybridMultilevel"/>
    <w:tmpl w:val="6E123B48"/>
    <w:lvl w:ilvl="0" w:tplc="040E0011">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nsid w:val="61FE1B24"/>
    <w:multiLevelType w:val="hybridMultilevel"/>
    <w:tmpl w:val="F3A20E1A"/>
    <w:lvl w:ilvl="0" w:tplc="F288D842">
      <w:numFmt w:val="bullet"/>
      <w:lvlText w:val="-"/>
      <w:lvlJc w:val="left"/>
      <w:pPr>
        <w:ind w:left="720" w:hanging="360"/>
      </w:pPr>
      <w:rPr>
        <w:rFonts w:ascii="Times New Roman" w:eastAsia="Calibri"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7">
    <w:nsid w:val="6EC97178"/>
    <w:multiLevelType w:val="hybridMultilevel"/>
    <w:tmpl w:val="C47E9350"/>
    <w:lvl w:ilvl="0" w:tplc="EDC42DC8">
      <w:start w:val="3"/>
      <w:numFmt w:val="bullet"/>
      <w:lvlText w:val="-"/>
      <w:lvlJc w:val="left"/>
      <w:pPr>
        <w:tabs>
          <w:tab w:val="num" w:pos="1065"/>
        </w:tabs>
        <w:ind w:left="1065" w:hanging="360"/>
      </w:pPr>
      <w:rPr>
        <w:rFonts w:ascii="Times New Roman" w:eastAsia="Times New Roman" w:hAnsi="Times New Roman" w:hint="default"/>
      </w:rPr>
    </w:lvl>
    <w:lvl w:ilvl="1" w:tplc="040E0003">
      <w:start w:val="1"/>
      <w:numFmt w:val="bullet"/>
      <w:lvlText w:val="o"/>
      <w:lvlJc w:val="left"/>
      <w:pPr>
        <w:tabs>
          <w:tab w:val="num" w:pos="1785"/>
        </w:tabs>
        <w:ind w:left="1785" w:hanging="360"/>
      </w:pPr>
      <w:rPr>
        <w:rFonts w:ascii="Courier New" w:hAnsi="Courier New" w:cs="Courier New" w:hint="default"/>
      </w:rPr>
    </w:lvl>
    <w:lvl w:ilvl="2" w:tplc="040E0005">
      <w:start w:val="1"/>
      <w:numFmt w:val="bullet"/>
      <w:lvlText w:val=""/>
      <w:lvlJc w:val="left"/>
      <w:pPr>
        <w:tabs>
          <w:tab w:val="num" w:pos="2505"/>
        </w:tabs>
        <w:ind w:left="2505" w:hanging="360"/>
      </w:pPr>
      <w:rPr>
        <w:rFonts w:ascii="Wingdings" w:hAnsi="Wingdings" w:cs="Wingdings" w:hint="default"/>
      </w:rPr>
    </w:lvl>
    <w:lvl w:ilvl="3" w:tplc="040E0001">
      <w:start w:val="1"/>
      <w:numFmt w:val="bullet"/>
      <w:lvlText w:val=""/>
      <w:lvlJc w:val="left"/>
      <w:pPr>
        <w:tabs>
          <w:tab w:val="num" w:pos="3225"/>
        </w:tabs>
        <w:ind w:left="3225" w:hanging="360"/>
      </w:pPr>
      <w:rPr>
        <w:rFonts w:ascii="Symbol" w:hAnsi="Symbol" w:cs="Symbol" w:hint="default"/>
      </w:rPr>
    </w:lvl>
    <w:lvl w:ilvl="4" w:tplc="040E0003">
      <w:start w:val="1"/>
      <w:numFmt w:val="bullet"/>
      <w:lvlText w:val="o"/>
      <w:lvlJc w:val="left"/>
      <w:pPr>
        <w:tabs>
          <w:tab w:val="num" w:pos="3945"/>
        </w:tabs>
        <w:ind w:left="3945" w:hanging="360"/>
      </w:pPr>
      <w:rPr>
        <w:rFonts w:ascii="Courier New" w:hAnsi="Courier New" w:cs="Courier New" w:hint="default"/>
      </w:rPr>
    </w:lvl>
    <w:lvl w:ilvl="5" w:tplc="040E0005">
      <w:start w:val="1"/>
      <w:numFmt w:val="bullet"/>
      <w:lvlText w:val=""/>
      <w:lvlJc w:val="left"/>
      <w:pPr>
        <w:tabs>
          <w:tab w:val="num" w:pos="4665"/>
        </w:tabs>
        <w:ind w:left="4665" w:hanging="360"/>
      </w:pPr>
      <w:rPr>
        <w:rFonts w:ascii="Wingdings" w:hAnsi="Wingdings" w:cs="Wingdings" w:hint="default"/>
      </w:rPr>
    </w:lvl>
    <w:lvl w:ilvl="6" w:tplc="040E0001">
      <w:start w:val="1"/>
      <w:numFmt w:val="bullet"/>
      <w:lvlText w:val=""/>
      <w:lvlJc w:val="left"/>
      <w:pPr>
        <w:tabs>
          <w:tab w:val="num" w:pos="5385"/>
        </w:tabs>
        <w:ind w:left="5385" w:hanging="360"/>
      </w:pPr>
      <w:rPr>
        <w:rFonts w:ascii="Symbol" w:hAnsi="Symbol" w:cs="Symbol" w:hint="default"/>
      </w:rPr>
    </w:lvl>
    <w:lvl w:ilvl="7" w:tplc="040E0003">
      <w:start w:val="1"/>
      <w:numFmt w:val="bullet"/>
      <w:lvlText w:val="o"/>
      <w:lvlJc w:val="left"/>
      <w:pPr>
        <w:tabs>
          <w:tab w:val="num" w:pos="6105"/>
        </w:tabs>
        <w:ind w:left="6105" w:hanging="360"/>
      </w:pPr>
      <w:rPr>
        <w:rFonts w:ascii="Courier New" w:hAnsi="Courier New" w:cs="Courier New" w:hint="default"/>
      </w:rPr>
    </w:lvl>
    <w:lvl w:ilvl="8" w:tplc="040E0005">
      <w:start w:val="1"/>
      <w:numFmt w:val="bullet"/>
      <w:lvlText w:val=""/>
      <w:lvlJc w:val="left"/>
      <w:pPr>
        <w:tabs>
          <w:tab w:val="num" w:pos="6825"/>
        </w:tabs>
        <w:ind w:left="6825" w:hanging="360"/>
      </w:pPr>
      <w:rPr>
        <w:rFonts w:ascii="Wingdings" w:hAnsi="Wingdings" w:cs="Wingdings" w:hint="default"/>
      </w:rPr>
    </w:lvl>
  </w:abstractNum>
  <w:abstractNum w:abstractNumId="18">
    <w:nsid w:val="77BA6CBA"/>
    <w:multiLevelType w:val="hybridMultilevel"/>
    <w:tmpl w:val="864A588A"/>
    <w:lvl w:ilvl="0" w:tplc="92EE1C50">
      <w:start w:val="1"/>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9">
    <w:nsid w:val="7B430EC1"/>
    <w:multiLevelType w:val="hybridMultilevel"/>
    <w:tmpl w:val="2F96065A"/>
    <w:lvl w:ilvl="0" w:tplc="E682940C">
      <w:start w:val="1"/>
      <w:numFmt w:val="decimal"/>
      <w:lvlText w:val="%1)"/>
      <w:lvlJc w:val="left"/>
      <w:pPr>
        <w:ind w:left="720" w:hanging="360"/>
      </w:pPr>
      <w:rPr>
        <w:rFonts w:ascii="Times New Roman" w:eastAsia="Times New Roman" w:hAnsi="Times New Roman" w:cs="Times New Roman"/>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4"/>
  </w:num>
  <w:num w:numId="2">
    <w:abstractNumId w:val="11"/>
  </w:num>
  <w:num w:numId="3">
    <w:abstractNumId w:val="5"/>
  </w:num>
  <w:num w:numId="4">
    <w:abstractNumId w:val="0"/>
  </w:num>
  <w:num w:numId="5">
    <w:abstractNumId w:val="3"/>
  </w:num>
  <w:num w:numId="6">
    <w:abstractNumId w:val="0"/>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6"/>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14"/>
  </w:num>
  <w:num w:numId="13">
    <w:abstractNumId w:val="7"/>
  </w:num>
  <w:num w:numId="14">
    <w:abstractNumId w:val="13"/>
  </w:num>
  <w:num w:numId="15">
    <w:abstractNumId w:val="12"/>
  </w:num>
  <w:num w:numId="16">
    <w:abstractNumId w:val="17"/>
  </w:num>
  <w:num w:numId="17">
    <w:abstractNumId w:val="15"/>
  </w:num>
  <w:num w:numId="18">
    <w:abstractNumId w:val="2"/>
  </w:num>
  <w:num w:numId="19">
    <w:abstractNumId w:val="19"/>
  </w:num>
  <w:num w:numId="20">
    <w:abstractNumId w:val="10"/>
  </w:num>
  <w:num w:numId="21">
    <w:abstractNumId w:val="1"/>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33CF"/>
    <w:rsid w:val="00006C06"/>
    <w:rsid w:val="00011D5A"/>
    <w:rsid w:val="000129D1"/>
    <w:rsid w:val="00022A20"/>
    <w:rsid w:val="00023A4E"/>
    <w:rsid w:val="000275F4"/>
    <w:rsid w:val="00060E8D"/>
    <w:rsid w:val="00061A59"/>
    <w:rsid w:val="000679EA"/>
    <w:rsid w:val="00074794"/>
    <w:rsid w:val="0008216B"/>
    <w:rsid w:val="000B4692"/>
    <w:rsid w:val="000D4BEB"/>
    <w:rsid w:val="000E2A09"/>
    <w:rsid w:val="001025F0"/>
    <w:rsid w:val="00110D58"/>
    <w:rsid w:val="0011164D"/>
    <w:rsid w:val="00117D0F"/>
    <w:rsid w:val="00137F33"/>
    <w:rsid w:val="001468BE"/>
    <w:rsid w:val="00146978"/>
    <w:rsid w:val="001631B5"/>
    <w:rsid w:val="00166358"/>
    <w:rsid w:val="00177ECD"/>
    <w:rsid w:val="001830A1"/>
    <w:rsid w:val="00193CC7"/>
    <w:rsid w:val="001C07EA"/>
    <w:rsid w:val="001C3ED4"/>
    <w:rsid w:val="001F3D29"/>
    <w:rsid w:val="001F5DD5"/>
    <w:rsid w:val="001F6AF8"/>
    <w:rsid w:val="00203F2F"/>
    <w:rsid w:val="00216423"/>
    <w:rsid w:val="00234C39"/>
    <w:rsid w:val="00234DC8"/>
    <w:rsid w:val="002616D2"/>
    <w:rsid w:val="00265E4C"/>
    <w:rsid w:val="0026707C"/>
    <w:rsid w:val="002B298F"/>
    <w:rsid w:val="002B52E7"/>
    <w:rsid w:val="002C05ED"/>
    <w:rsid w:val="002E4413"/>
    <w:rsid w:val="00316221"/>
    <w:rsid w:val="00351045"/>
    <w:rsid w:val="00383591"/>
    <w:rsid w:val="00385B48"/>
    <w:rsid w:val="003924EA"/>
    <w:rsid w:val="003A1FC9"/>
    <w:rsid w:val="003B3A54"/>
    <w:rsid w:val="003B54D3"/>
    <w:rsid w:val="003B57DA"/>
    <w:rsid w:val="003E1FEF"/>
    <w:rsid w:val="004430A2"/>
    <w:rsid w:val="0044682B"/>
    <w:rsid w:val="004533CF"/>
    <w:rsid w:val="00463C57"/>
    <w:rsid w:val="004A5898"/>
    <w:rsid w:val="004A779C"/>
    <w:rsid w:val="004B7F53"/>
    <w:rsid w:val="004C61D4"/>
    <w:rsid w:val="004D303F"/>
    <w:rsid w:val="004F0294"/>
    <w:rsid w:val="004F55BF"/>
    <w:rsid w:val="00505413"/>
    <w:rsid w:val="00513870"/>
    <w:rsid w:val="005302B6"/>
    <w:rsid w:val="00557F49"/>
    <w:rsid w:val="00560EAB"/>
    <w:rsid w:val="005610F6"/>
    <w:rsid w:val="00586DDE"/>
    <w:rsid w:val="005A4286"/>
    <w:rsid w:val="005A4CCA"/>
    <w:rsid w:val="005A5A1D"/>
    <w:rsid w:val="005B65B1"/>
    <w:rsid w:val="005F362A"/>
    <w:rsid w:val="00606515"/>
    <w:rsid w:val="006121D5"/>
    <w:rsid w:val="00616258"/>
    <w:rsid w:val="00623798"/>
    <w:rsid w:val="00632359"/>
    <w:rsid w:val="00636821"/>
    <w:rsid w:val="00637194"/>
    <w:rsid w:val="00647C6B"/>
    <w:rsid w:val="00657171"/>
    <w:rsid w:val="00684600"/>
    <w:rsid w:val="00686EA5"/>
    <w:rsid w:val="00695A3C"/>
    <w:rsid w:val="00695ABC"/>
    <w:rsid w:val="006A058A"/>
    <w:rsid w:val="006B23A5"/>
    <w:rsid w:val="006C4336"/>
    <w:rsid w:val="006C5C48"/>
    <w:rsid w:val="006C6ABD"/>
    <w:rsid w:val="006D1C5D"/>
    <w:rsid w:val="007358CC"/>
    <w:rsid w:val="00736219"/>
    <w:rsid w:val="0074173A"/>
    <w:rsid w:val="00746E47"/>
    <w:rsid w:val="00754A49"/>
    <w:rsid w:val="0077359A"/>
    <w:rsid w:val="00781895"/>
    <w:rsid w:val="007A01A6"/>
    <w:rsid w:val="007B0FDE"/>
    <w:rsid w:val="007C014C"/>
    <w:rsid w:val="007C0BC9"/>
    <w:rsid w:val="007E0BE6"/>
    <w:rsid w:val="007E2970"/>
    <w:rsid w:val="007E3F61"/>
    <w:rsid w:val="007F3A37"/>
    <w:rsid w:val="0081112B"/>
    <w:rsid w:val="0081389A"/>
    <w:rsid w:val="00815308"/>
    <w:rsid w:val="008330A9"/>
    <w:rsid w:val="0083551B"/>
    <w:rsid w:val="008466CE"/>
    <w:rsid w:val="00857465"/>
    <w:rsid w:val="00867C9A"/>
    <w:rsid w:val="00873476"/>
    <w:rsid w:val="008A6C68"/>
    <w:rsid w:val="008B0256"/>
    <w:rsid w:val="008B7402"/>
    <w:rsid w:val="008C7E3C"/>
    <w:rsid w:val="008D2FBE"/>
    <w:rsid w:val="008E4014"/>
    <w:rsid w:val="008E47BD"/>
    <w:rsid w:val="008F303B"/>
    <w:rsid w:val="009030D4"/>
    <w:rsid w:val="00903E7D"/>
    <w:rsid w:val="009067C2"/>
    <w:rsid w:val="00917507"/>
    <w:rsid w:val="00924544"/>
    <w:rsid w:val="009528C4"/>
    <w:rsid w:val="00954AE9"/>
    <w:rsid w:val="009A6890"/>
    <w:rsid w:val="009B462F"/>
    <w:rsid w:val="009F32EA"/>
    <w:rsid w:val="009F75B7"/>
    <w:rsid w:val="00A00225"/>
    <w:rsid w:val="00A0081D"/>
    <w:rsid w:val="00A05AAC"/>
    <w:rsid w:val="00A470FD"/>
    <w:rsid w:val="00A54CBB"/>
    <w:rsid w:val="00A76FD4"/>
    <w:rsid w:val="00AA0372"/>
    <w:rsid w:val="00AB0F4C"/>
    <w:rsid w:val="00AB2712"/>
    <w:rsid w:val="00AB4171"/>
    <w:rsid w:val="00AB745E"/>
    <w:rsid w:val="00B0280A"/>
    <w:rsid w:val="00B13BDE"/>
    <w:rsid w:val="00B21F58"/>
    <w:rsid w:val="00B327F8"/>
    <w:rsid w:val="00B41BEB"/>
    <w:rsid w:val="00B821D6"/>
    <w:rsid w:val="00BB7682"/>
    <w:rsid w:val="00BE0E41"/>
    <w:rsid w:val="00BE1BE1"/>
    <w:rsid w:val="00BE4A4E"/>
    <w:rsid w:val="00C007D8"/>
    <w:rsid w:val="00C07143"/>
    <w:rsid w:val="00C40AC8"/>
    <w:rsid w:val="00C4272E"/>
    <w:rsid w:val="00C54F22"/>
    <w:rsid w:val="00C561ED"/>
    <w:rsid w:val="00CC1B02"/>
    <w:rsid w:val="00CD0054"/>
    <w:rsid w:val="00CD5C57"/>
    <w:rsid w:val="00D0180D"/>
    <w:rsid w:val="00D10941"/>
    <w:rsid w:val="00D14087"/>
    <w:rsid w:val="00D349C8"/>
    <w:rsid w:val="00D54471"/>
    <w:rsid w:val="00D9500D"/>
    <w:rsid w:val="00D955E5"/>
    <w:rsid w:val="00DC466A"/>
    <w:rsid w:val="00DD569B"/>
    <w:rsid w:val="00DD7591"/>
    <w:rsid w:val="00DF1773"/>
    <w:rsid w:val="00E0315A"/>
    <w:rsid w:val="00E45E40"/>
    <w:rsid w:val="00E55310"/>
    <w:rsid w:val="00E554B1"/>
    <w:rsid w:val="00E66E1D"/>
    <w:rsid w:val="00EC71D4"/>
    <w:rsid w:val="00EF16E4"/>
    <w:rsid w:val="00F04EA4"/>
    <w:rsid w:val="00F10689"/>
    <w:rsid w:val="00F24AC5"/>
    <w:rsid w:val="00F5133A"/>
    <w:rsid w:val="00F51928"/>
    <w:rsid w:val="00F51FDE"/>
    <w:rsid w:val="00F76BAF"/>
    <w:rsid w:val="00FA6BF8"/>
    <w:rsid w:val="00FD4F22"/>
    <w:rsid w:val="00FE58F0"/>
    <w:rsid w:val="00FF3DE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023A4E"/>
    <w:pPr>
      <w:spacing w:after="0" w:line="240" w:lineRule="auto"/>
    </w:pPr>
    <w:rPr>
      <w:rFonts w:ascii="Times New Roman" w:eastAsia="Times New Roman" w:hAnsi="Times New Roman" w:cs="Times New Roman"/>
      <w:sz w:val="24"/>
      <w:szCs w:val="24"/>
      <w:lang w:eastAsia="hu-HU"/>
    </w:rPr>
  </w:style>
  <w:style w:type="paragraph" w:styleId="Cmsor1">
    <w:name w:val="heading 1"/>
    <w:basedOn w:val="Norml"/>
    <w:next w:val="Norml"/>
    <w:link w:val="Cmsor1Char"/>
    <w:uiPriority w:val="9"/>
    <w:qFormat/>
    <w:rsid w:val="00B327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1C3ED4"/>
    <w:pPr>
      <w:tabs>
        <w:tab w:val="center" w:pos="4536"/>
        <w:tab w:val="right" w:pos="9072"/>
      </w:tabs>
    </w:pPr>
    <w:rPr>
      <w:rFonts w:asciiTheme="minorHAnsi" w:eastAsiaTheme="minorHAnsi" w:hAnsiTheme="minorHAnsi" w:cstheme="minorBidi"/>
      <w:sz w:val="22"/>
      <w:szCs w:val="22"/>
      <w:lang w:eastAsia="en-US"/>
    </w:rPr>
  </w:style>
  <w:style w:type="character" w:customStyle="1" w:styleId="lfejChar">
    <w:name w:val="Élőfej Char"/>
    <w:basedOn w:val="Bekezdsalapbettpusa"/>
    <w:link w:val="lfej"/>
    <w:uiPriority w:val="99"/>
    <w:rsid w:val="001C3ED4"/>
  </w:style>
  <w:style w:type="paragraph" w:styleId="llb">
    <w:name w:val="footer"/>
    <w:basedOn w:val="Norml"/>
    <w:link w:val="llbChar"/>
    <w:uiPriority w:val="99"/>
    <w:unhideWhenUsed/>
    <w:rsid w:val="001C3ED4"/>
    <w:pPr>
      <w:tabs>
        <w:tab w:val="center" w:pos="4536"/>
        <w:tab w:val="right" w:pos="9072"/>
      </w:tabs>
    </w:pPr>
    <w:rPr>
      <w:rFonts w:asciiTheme="minorHAnsi" w:eastAsiaTheme="minorHAnsi" w:hAnsiTheme="minorHAnsi" w:cstheme="minorBidi"/>
      <w:sz w:val="22"/>
      <w:szCs w:val="22"/>
      <w:lang w:eastAsia="en-US"/>
    </w:rPr>
  </w:style>
  <w:style w:type="character" w:customStyle="1" w:styleId="llbChar">
    <w:name w:val="Élőláb Char"/>
    <w:basedOn w:val="Bekezdsalapbettpusa"/>
    <w:link w:val="llb"/>
    <w:uiPriority w:val="99"/>
    <w:rsid w:val="001C3ED4"/>
  </w:style>
  <w:style w:type="paragraph" w:styleId="Szvegtrzs">
    <w:name w:val="Body Text"/>
    <w:basedOn w:val="Norml"/>
    <w:link w:val="SzvegtrzsChar"/>
    <w:rsid w:val="00023A4E"/>
    <w:pPr>
      <w:tabs>
        <w:tab w:val="right" w:leader="dot" w:pos="1985"/>
        <w:tab w:val="right" w:leader="dot" w:pos="2552"/>
        <w:tab w:val="left" w:pos="6237"/>
      </w:tabs>
      <w:spacing w:before="100"/>
      <w:jc w:val="both"/>
    </w:pPr>
    <w:rPr>
      <w:color w:val="000000"/>
      <w:szCs w:val="20"/>
    </w:rPr>
  </w:style>
  <w:style w:type="character" w:customStyle="1" w:styleId="SzvegtrzsChar">
    <w:name w:val="Szövegtörzs Char"/>
    <w:basedOn w:val="Bekezdsalapbettpusa"/>
    <w:link w:val="Szvegtrzs"/>
    <w:rsid w:val="00023A4E"/>
    <w:rPr>
      <w:rFonts w:ascii="Times New Roman" w:eastAsia="Times New Roman" w:hAnsi="Times New Roman" w:cs="Times New Roman"/>
      <w:color w:val="000000"/>
      <w:sz w:val="24"/>
      <w:szCs w:val="20"/>
      <w:lang w:eastAsia="hu-HU"/>
    </w:rPr>
  </w:style>
  <w:style w:type="paragraph" w:styleId="Listaszerbekezds">
    <w:name w:val="List Paragraph"/>
    <w:basedOn w:val="Norml"/>
    <w:uiPriority w:val="34"/>
    <w:qFormat/>
    <w:rsid w:val="008B7402"/>
    <w:pPr>
      <w:ind w:left="720"/>
      <w:contextualSpacing/>
    </w:pPr>
  </w:style>
  <w:style w:type="paragraph" w:customStyle="1" w:styleId="CharChar">
    <w:name w:val="Char Char"/>
    <w:basedOn w:val="Norml"/>
    <w:rsid w:val="00166358"/>
    <w:pPr>
      <w:spacing w:after="160" w:line="240" w:lineRule="exact"/>
    </w:pPr>
    <w:rPr>
      <w:rFonts w:ascii="Verdana" w:hAnsi="Verdana" w:cs="Verdana"/>
      <w:sz w:val="20"/>
      <w:szCs w:val="20"/>
      <w:lang w:val="en-US" w:eastAsia="en-US"/>
    </w:rPr>
  </w:style>
  <w:style w:type="paragraph" w:styleId="NormlWeb">
    <w:name w:val="Normal (Web)"/>
    <w:basedOn w:val="Norml"/>
    <w:uiPriority w:val="99"/>
    <w:semiHidden/>
    <w:unhideWhenUsed/>
    <w:rsid w:val="00234C39"/>
    <w:pPr>
      <w:spacing w:before="100" w:beforeAutospacing="1" w:after="100" w:afterAutospacing="1"/>
    </w:pPr>
  </w:style>
  <w:style w:type="character" w:customStyle="1" w:styleId="Cmsor1Char">
    <w:name w:val="Címsor 1 Char"/>
    <w:basedOn w:val="Bekezdsalapbettpusa"/>
    <w:link w:val="Cmsor1"/>
    <w:uiPriority w:val="9"/>
    <w:rsid w:val="00B327F8"/>
    <w:rPr>
      <w:rFonts w:asciiTheme="majorHAnsi" w:eastAsiaTheme="majorEastAsia" w:hAnsiTheme="majorHAnsi" w:cstheme="majorBidi"/>
      <w:b/>
      <w:bCs/>
      <w:color w:val="365F91" w:themeColor="accent1" w:themeShade="BF"/>
      <w:sz w:val="28"/>
      <w:szCs w:val="28"/>
      <w:lang w:eastAsia="hu-HU"/>
    </w:rPr>
  </w:style>
  <w:style w:type="paragraph" w:styleId="Szvegtrzs2">
    <w:name w:val="Body Text 2"/>
    <w:basedOn w:val="Norml"/>
    <w:link w:val="Szvegtrzs2Char"/>
    <w:uiPriority w:val="99"/>
    <w:semiHidden/>
    <w:unhideWhenUsed/>
    <w:rsid w:val="00F76BAF"/>
    <w:pPr>
      <w:spacing w:after="120" w:line="480" w:lineRule="auto"/>
    </w:pPr>
  </w:style>
  <w:style w:type="character" w:customStyle="1" w:styleId="Szvegtrzs2Char">
    <w:name w:val="Szövegtörzs 2 Char"/>
    <w:basedOn w:val="Bekezdsalapbettpusa"/>
    <w:link w:val="Szvegtrzs2"/>
    <w:uiPriority w:val="99"/>
    <w:semiHidden/>
    <w:rsid w:val="00F76BAF"/>
    <w:rPr>
      <w:rFonts w:ascii="Times New Roman" w:eastAsia="Times New Roman" w:hAnsi="Times New Roman" w:cs="Times New Roman"/>
      <w:sz w:val="24"/>
      <w:szCs w:val="24"/>
      <w:lang w:eastAsia="hu-HU"/>
    </w:rPr>
  </w:style>
  <w:style w:type="paragraph" w:styleId="Buborkszveg">
    <w:name w:val="Balloon Text"/>
    <w:basedOn w:val="Norml"/>
    <w:link w:val="BuborkszvegChar"/>
    <w:uiPriority w:val="99"/>
    <w:semiHidden/>
    <w:unhideWhenUsed/>
    <w:rsid w:val="00F76BAF"/>
    <w:rPr>
      <w:rFonts w:ascii="Tahoma" w:hAnsi="Tahoma" w:cs="Tahoma"/>
      <w:sz w:val="16"/>
      <w:szCs w:val="16"/>
    </w:rPr>
  </w:style>
  <w:style w:type="character" w:customStyle="1" w:styleId="BuborkszvegChar">
    <w:name w:val="Buborékszöveg Char"/>
    <w:basedOn w:val="Bekezdsalapbettpusa"/>
    <w:link w:val="Buborkszveg"/>
    <w:uiPriority w:val="99"/>
    <w:semiHidden/>
    <w:rsid w:val="00F76BAF"/>
    <w:rPr>
      <w:rFonts w:ascii="Tahoma" w:eastAsia="Times New Roman" w:hAnsi="Tahoma" w:cs="Tahoma"/>
      <w:sz w:val="16"/>
      <w:szCs w:val="16"/>
      <w:lang w:eastAsia="hu-H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023A4E"/>
    <w:pPr>
      <w:spacing w:after="0" w:line="240" w:lineRule="auto"/>
    </w:pPr>
    <w:rPr>
      <w:rFonts w:ascii="Times New Roman" w:eastAsia="Times New Roman" w:hAnsi="Times New Roman" w:cs="Times New Roman"/>
      <w:sz w:val="24"/>
      <w:szCs w:val="24"/>
      <w:lang w:eastAsia="hu-HU"/>
    </w:rPr>
  </w:style>
  <w:style w:type="paragraph" w:styleId="Cmsor1">
    <w:name w:val="heading 1"/>
    <w:basedOn w:val="Norml"/>
    <w:next w:val="Norml"/>
    <w:link w:val="Cmsor1Char"/>
    <w:uiPriority w:val="9"/>
    <w:qFormat/>
    <w:rsid w:val="00B327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1C3ED4"/>
    <w:pPr>
      <w:tabs>
        <w:tab w:val="center" w:pos="4536"/>
        <w:tab w:val="right" w:pos="9072"/>
      </w:tabs>
    </w:pPr>
    <w:rPr>
      <w:rFonts w:asciiTheme="minorHAnsi" w:eastAsiaTheme="minorHAnsi" w:hAnsiTheme="minorHAnsi" w:cstheme="minorBidi"/>
      <w:sz w:val="22"/>
      <w:szCs w:val="22"/>
      <w:lang w:eastAsia="en-US"/>
    </w:rPr>
  </w:style>
  <w:style w:type="character" w:customStyle="1" w:styleId="lfejChar">
    <w:name w:val="Élőfej Char"/>
    <w:basedOn w:val="Bekezdsalapbettpusa"/>
    <w:link w:val="lfej"/>
    <w:uiPriority w:val="99"/>
    <w:rsid w:val="001C3ED4"/>
  </w:style>
  <w:style w:type="paragraph" w:styleId="llb">
    <w:name w:val="footer"/>
    <w:basedOn w:val="Norml"/>
    <w:link w:val="llbChar"/>
    <w:uiPriority w:val="99"/>
    <w:unhideWhenUsed/>
    <w:rsid w:val="001C3ED4"/>
    <w:pPr>
      <w:tabs>
        <w:tab w:val="center" w:pos="4536"/>
        <w:tab w:val="right" w:pos="9072"/>
      </w:tabs>
    </w:pPr>
    <w:rPr>
      <w:rFonts w:asciiTheme="minorHAnsi" w:eastAsiaTheme="minorHAnsi" w:hAnsiTheme="minorHAnsi" w:cstheme="minorBidi"/>
      <w:sz w:val="22"/>
      <w:szCs w:val="22"/>
      <w:lang w:eastAsia="en-US"/>
    </w:rPr>
  </w:style>
  <w:style w:type="character" w:customStyle="1" w:styleId="llbChar">
    <w:name w:val="Élőláb Char"/>
    <w:basedOn w:val="Bekezdsalapbettpusa"/>
    <w:link w:val="llb"/>
    <w:uiPriority w:val="99"/>
    <w:rsid w:val="001C3ED4"/>
  </w:style>
  <w:style w:type="paragraph" w:styleId="Szvegtrzs">
    <w:name w:val="Body Text"/>
    <w:basedOn w:val="Norml"/>
    <w:link w:val="SzvegtrzsChar"/>
    <w:rsid w:val="00023A4E"/>
    <w:pPr>
      <w:tabs>
        <w:tab w:val="right" w:leader="dot" w:pos="1985"/>
        <w:tab w:val="right" w:leader="dot" w:pos="2552"/>
        <w:tab w:val="left" w:pos="6237"/>
      </w:tabs>
      <w:spacing w:before="100"/>
      <w:jc w:val="both"/>
    </w:pPr>
    <w:rPr>
      <w:color w:val="000000"/>
      <w:szCs w:val="20"/>
    </w:rPr>
  </w:style>
  <w:style w:type="character" w:customStyle="1" w:styleId="SzvegtrzsChar">
    <w:name w:val="Szövegtörzs Char"/>
    <w:basedOn w:val="Bekezdsalapbettpusa"/>
    <w:link w:val="Szvegtrzs"/>
    <w:rsid w:val="00023A4E"/>
    <w:rPr>
      <w:rFonts w:ascii="Times New Roman" w:eastAsia="Times New Roman" w:hAnsi="Times New Roman" w:cs="Times New Roman"/>
      <w:color w:val="000000"/>
      <w:sz w:val="24"/>
      <w:szCs w:val="20"/>
      <w:lang w:eastAsia="hu-HU"/>
    </w:rPr>
  </w:style>
  <w:style w:type="paragraph" w:styleId="Listaszerbekezds">
    <w:name w:val="List Paragraph"/>
    <w:basedOn w:val="Norml"/>
    <w:uiPriority w:val="34"/>
    <w:qFormat/>
    <w:rsid w:val="008B7402"/>
    <w:pPr>
      <w:ind w:left="720"/>
      <w:contextualSpacing/>
    </w:pPr>
  </w:style>
  <w:style w:type="paragraph" w:customStyle="1" w:styleId="CharChar">
    <w:name w:val="Char Char"/>
    <w:basedOn w:val="Norml"/>
    <w:rsid w:val="00166358"/>
    <w:pPr>
      <w:spacing w:after="160" w:line="240" w:lineRule="exact"/>
    </w:pPr>
    <w:rPr>
      <w:rFonts w:ascii="Verdana" w:hAnsi="Verdana" w:cs="Verdana"/>
      <w:sz w:val="20"/>
      <w:szCs w:val="20"/>
      <w:lang w:val="en-US" w:eastAsia="en-US"/>
    </w:rPr>
  </w:style>
  <w:style w:type="paragraph" w:styleId="NormlWeb">
    <w:name w:val="Normal (Web)"/>
    <w:basedOn w:val="Norml"/>
    <w:uiPriority w:val="99"/>
    <w:semiHidden/>
    <w:unhideWhenUsed/>
    <w:rsid w:val="00234C39"/>
    <w:pPr>
      <w:spacing w:before="100" w:beforeAutospacing="1" w:after="100" w:afterAutospacing="1"/>
    </w:pPr>
  </w:style>
  <w:style w:type="character" w:customStyle="1" w:styleId="Cmsor1Char">
    <w:name w:val="Címsor 1 Char"/>
    <w:basedOn w:val="Bekezdsalapbettpusa"/>
    <w:link w:val="Cmsor1"/>
    <w:uiPriority w:val="9"/>
    <w:rsid w:val="00B327F8"/>
    <w:rPr>
      <w:rFonts w:asciiTheme="majorHAnsi" w:eastAsiaTheme="majorEastAsia" w:hAnsiTheme="majorHAnsi" w:cstheme="majorBidi"/>
      <w:b/>
      <w:bCs/>
      <w:color w:val="365F91" w:themeColor="accent1" w:themeShade="BF"/>
      <w:sz w:val="28"/>
      <w:szCs w:val="28"/>
      <w:lang w:eastAsia="hu-HU"/>
    </w:rPr>
  </w:style>
  <w:style w:type="paragraph" w:styleId="Szvegtrzs2">
    <w:name w:val="Body Text 2"/>
    <w:basedOn w:val="Norml"/>
    <w:link w:val="Szvegtrzs2Char"/>
    <w:uiPriority w:val="99"/>
    <w:semiHidden/>
    <w:unhideWhenUsed/>
    <w:rsid w:val="00F76BAF"/>
    <w:pPr>
      <w:spacing w:after="120" w:line="480" w:lineRule="auto"/>
    </w:pPr>
  </w:style>
  <w:style w:type="character" w:customStyle="1" w:styleId="Szvegtrzs2Char">
    <w:name w:val="Szövegtörzs 2 Char"/>
    <w:basedOn w:val="Bekezdsalapbettpusa"/>
    <w:link w:val="Szvegtrzs2"/>
    <w:uiPriority w:val="99"/>
    <w:semiHidden/>
    <w:rsid w:val="00F76BAF"/>
    <w:rPr>
      <w:rFonts w:ascii="Times New Roman" w:eastAsia="Times New Roman" w:hAnsi="Times New Roman" w:cs="Times New Roman"/>
      <w:sz w:val="24"/>
      <w:szCs w:val="24"/>
      <w:lang w:eastAsia="hu-HU"/>
    </w:rPr>
  </w:style>
  <w:style w:type="paragraph" w:styleId="Buborkszveg">
    <w:name w:val="Balloon Text"/>
    <w:basedOn w:val="Norml"/>
    <w:link w:val="BuborkszvegChar"/>
    <w:uiPriority w:val="99"/>
    <w:semiHidden/>
    <w:unhideWhenUsed/>
    <w:rsid w:val="00F76BAF"/>
    <w:rPr>
      <w:rFonts w:ascii="Tahoma" w:hAnsi="Tahoma" w:cs="Tahoma"/>
      <w:sz w:val="16"/>
      <w:szCs w:val="16"/>
    </w:rPr>
  </w:style>
  <w:style w:type="character" w:customStyle="1" w:styleId="BuborkszvegChar">
    <w:name w:val="Buborékszöveg Char"/>
    <w:basedOn w:val="Bekezdsalapbettpusa"/>
    <w:link w:val="Buborkszveg"/>
    <w:uiPriority w:val="99"/>
    <w:semiHidden/>
    <w:rsid w:val="00F76BAF"/>
    <w:rPr>
      <w:rFonts w:ascii="Tahoma" w:eastAsia="Times New Roman" w:hAnsi="Tahoma" w:cs="Tahoma"/>
      <w:sz w:val="16"/>
      <w:szCs w:val="16"/>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497603">
      <w:bodyDiv w:val="1"/>
      <w:marLeft w:val="0"/>
      <w:marRight w:val="0"/>
      <w:marTop w:val="0"/>
      <w:marBottom w:val="0"/>
      <w:divBdr>
        <w:top w:val="none" w:sz="0" w:space="0" w:color="auto"/>
        <w:left w:val="none" w:sz="0" w:space="0" w:color="auto"/>
        <w:bottom w:val="none" w:sz="0" w:space="0" w:color="auto"/>
        <w:right w:val="none" w:sz="0" w:space="0" w:color="auto"/>
      </w:divBdr>
    </w:div>
    <w:div w:id="239021912">
      <w:bodyDiv w:val="1"/>
      <w:marLeft w:val="0"/>
      <w:marRight w:val="0"/>
      <w:marTop w:val="0"/>
      <w:marBottom w:val="0"/>
      <w:divBdr>
        <w:top w:val="none" w:sz="0" w:space="0" w:color="auto"/>
        <w:left w:val="none" w:sz="0" w:space="0" w:color="auto"/>
        <w:bottom w:val="none" w:sz="0" w:space="0" w:color="auto"/>
        <w:right w:val="none" w:sz="0" w:space="0" w:color="auto"/>
      </w:divBdr>
    </w:div>
    <w:div w:id="469789699">
      <w:bodyDiv w:val="1"/>
      <w:marLeft w:val="0"/>
      <w:marRight w:val="0"/>
      <w:marTop w:val="0"/>
      <w:marBottom w:val="0"/>
      <w:divBdr>
        <w:top w:val="none" w:sz="0" w:space="0" w:color="auto"/>
        <w:left w:val="none" w:sz="0" w:space="0" w:color="auto"/>
        <w:bottom w:val="none" w:sz="0" w:space="0" w:color="auto"/>
        <w:right w:val="none" w:sz="0" w:space="0" w:color="auto"/>
      </w:divBdr>
    </w:div>
    <w:div w:id="1493446569">
      <w:bodyDiv w:val="1"/>
      <w:marLeft w:val="0"/>
      <w:marRight w:val="0"/>
      <w:marTop w:val="0"/>
      <w:marBottom w:val="0"/>
      <w:divBdr>
        <w:top w:val="none" w:sz="0" w:space="0" w:color="auto"/>
        <w:left w:val="none" w:sz="0" w:space="0" w:color="auto"/>
        <w:bottom w:val="none" w:sz="0" w:space="0" w:color="auto"/>
        <w:right w:val="none" w:sz="0" w:space="0" w:color="auto"/>
      </w:divBdr>
    </w:div>
    <w:div w:id="1495875487">
      <w:bodyDiv w:val="1"/>
      <w:marLeft w:val="0"/>
      <w:marRight w:val="0"/>
      <w:marTop w:val="0"/>
      <w:marBottom w:val="0"/>
      <w:divBdr>
        <w:top w:val="none" w:sz="0" w:space="0" w:color="auto"/>
        <w:left w:val="none" w:sz="0" w:space="0" w:color="auto"/>
        <w:bottom w:val="none" w:sz="0" w:space="0" w:color="auto"/>
        <w:right w:val="none" w:sz="0" w:space="0" w:color="auto"/>
      </w:divBdr>
    </w:div>
    <w:div w:id="208274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tarsulas@fkdmtkt.h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hyperlink" Target="mailto:jegyzo@kunszentmiklos.hu"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D235D9-3C45-46D7-BB0E-48E9AE4E8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1087</Words>
  <Characters>7502</Characters>
  <Application>Microsoft Office Word</Application>
  <DocSecurity>0</DocSecurity>
  <Lines>62</Lines>
  <Paragraphs>17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8572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Windows-felhasználó</dc:creator>
  <cp:lastModifiedBy>Windows-felhasználó</cp:lastModifiedBy>
  <cp:revision>4</cp:revision>
  <cp:lastPrinted>2024-06-25T06:47:00Z</cp:lastPrinted>
  <dcterms:created xsi:type="dcterms:W3CDTF">2024-06-25T06:54:00Z</dcterms:created>
  <dcterms:modified xsi:type="dcterms:W3CDTF">2024-06-27T07:08:00Z</dcterms:modified>
</cp:coreProperties>
</file>