
<file path=[Content_Types].xml><?xml version="1.0" encoding="utf-8"?>
<Types xmlns="http://schemas.openxmlformats.org/package/2006/content-types">
  <Default Extension="w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F62" w:rsidRDefault="004B1E6F">
      <w:pPr>
        <w:pStyle w:val="Standard"/>
        <w:keepNext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17282</wp:posOffset>
            </wp:positionH>
            <wp:positionV relativeFrom="paragraph">
              <wp:posOffset>-3959</wp:posOffset>
            </wp:positionV>
            <wp:extent cx="942837" cy="1159559"/>
            <wp:effectExtent l="0" t="0" r="0" b="2491"/>
            <wp:wrapNone/>
            <wp:docPr id="1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2837" cy="1159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864F62" w:rsidRDefault="004B1E6F">
      <w:pPr>
        <w:pStyle w:val="Standard"/>
        <w:keepNext/>
        <w:jc w:val="center"/>
        <w:rPr>
          <w:rFonts w:eastAsia="Calibri"/>
          <w:b/>
          <w:bCs/>
        </w:rPr>
      </w:pPr>
      <w:r>
        <w:rPr>
          <w:rFonts w:eastAsia="Calibri"/>
          <w:b/>
          <w:bCs/>
        </w:rPr>
        <w:t>Kunszentmiklós Város</w:t>
      </w:r>
    </w:p>
    <w:p w:rsidR="00864F62" w:rsidRDefault="004B1E6F">
      <w:pPr>
        <w:pStyle w:val="Standard"/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Önkormányzata</w:t>
      </w:r>
    </w:p>
    <w:p w:rsidR="00864F62" w:rsidRDefault="004B1E6F">
      <w:pPr>
        <w:pStyle w:val="Standard"/>
        <w:jc w:val="center"/>
        <w:rPr>
          <w:rFonts w:eastAsia="Calibri"/>
        </w:rPr>
      </w:pPr>
      <w:r>
        <w:rPr>
          <w:rFonts w:eastAsia="Calibri"/>
        </w:rPr>
        <w:t>6090 Kunszentmiklós, Kálvin tér 12.</w:t>
      </w:r>
    </w:p>
    <w:p w:rsidR="00864F62" w:rsidRDefault="004B1E6F">
      <w:pPr>
        <w:pStyle w:val="Standard"/>
        <w:jc w:val="center"/>
        <w:rPr>
          <w:rFonts w:eastAsia="Calibri"/>
        </w:rPr>
      </w:pPr>
      <w:r>
        <w:rPr>
          <w:rFonts w:eastAsia="Calibri"/>
        </w:rPr>
        <w:t>Tel</w:t>
      </w:r>
      <w:proofErr w:type="gramStart"/>
      <w:r>
        <w:rPr>
          <w:rFonts w:eastAsia="Calibri"/>
        </w:rPr>
        <w:t>.:</w:t>
      </w:r>
      <w:proofErr w:type="gramEnd"/>
      <w:r>
        <w:rPr>
          <w:rFonts w:eastAsia="Calibri"/>
        </w:rPr>
        <w:t xml:space="preserve"> 76/551-010, Fax.: 76/550-150</w:t>
      </w:r>
    </w:p>
    <w:p w:rsidR="00864F62" w:rsidRDefault="004B1E6F">
      <w:pPr>
        <w:pStyle w:val="Standard"/>
        <w:pBdr>
          <w:bottom w:val="single" w:sz="4" w:space="1" w:color="00000A"/>
        </w:pBdr>
        <w:jc w:val="center"/>
      </w:pPr>
      <w:proofErr w:type="gramStart"/>
      <w:r>
        <w:rPr>
          <w:rFonts w:eastAsia="Calibri"/>
        </w:rPr>
        <w:t>Email :</w:t>
      </w:r>
      <w:proofErr w:type="gramEnd"/>
      <w:r>
        <w:rPr>
          <w:rFonts w:eastAsia="Calibri"/>
        </w:rPr>
        <w:t xml:space="preserve"> </w:t>
      </w:r>
      <w:hyperlink r:id="rId9" w:history="1">
        <w:r>
          <w:rPr>
            <w:rFonts w:eastAsia="Calibri"/>
            <w:color w:val="0563C1"/>
            <w:u w:val="single"/>
          </w:rPr>
          <w:t>jegyzo@kunszentmiklos.hu</w:t>
        </w:r>
      </w:hyperlink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4B1E6F">
      <w:pPr>
        <w:pStyle w:val="Standard"/>
      </w:pPr>
      <w:r>
        <w:t>Iktatószám: Iga/1408-21/2023.</w:t>
      </w:r>
    </w:p>
    <w:p w:rsidR="00864F62" w:rsidRDefault="00864F62">
      <w:pPr>
        <w:pStyle w:val="Standard"/>
        <w:jc w:val="center"/>
      </w:pPr>
    </w:p>
    <w:p w:rsidR="00864F62" w:rsidRDefault="004B1E6F">
      <w:pPr>
        <w:pStyle w:val="Standard"/>
        <w:jc w:val="center"/>
        <w:rPr>
          <w:b/>
        </w:rPr>
      </w:pPr>
      <w:r>
        <w:rPr>
          <w:b/>
        </w:rPr>
        <w:t>ELŐTERJESZTÉS</w:t>
      </w: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4B1E6F">
      <w:pPr>
        <w:pStyle w:val="Standard"/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864F62" w:rsidRDefault="004B1E6F">
      <w:pPr>
        <w:pStyle w:val="Standard"/>
        <w:jc w:val="center"/>
      </w:pPr>
      <w:r>
        <w:t xml:space="preserve">2023. november 21-i soron </w:t>
      </w:r>
      <w:r>
        <w:rPr>
          <w:b/>
          <w:u w:val="single"/>
        </w:rPr>
        <w:t>következő</w:t>
      </w:r>
      <w:r>
        <w:t>/rendkívüli ülésére</w:t>
      </w:r>
    </w:p>
    <w:p w:rsidR="00864F62" w:rsidRDefault="00864F62">
      <w:pPr>
        <w:pStyle w:val="Standard"/>
        <w:jc w:val="center"/>
      </w:pPr>
    </w:p>
    <w:p w:rsidR="00864F62" w:rsidRDefault="00864F62">
      <w:pPr>
        <w:pStyle w:val="Standard"/>
        <w:jc w:val="center"/>
      </w:pPr>
    </w:p>
    <w:p w:rsidR="00864F62" w:rsidRDefault="00864F62">
      <w:pPr>
        <w:pStyle w:val="Standard"/>
        <w:jc w:val="center"/>
      </w:pPr>
    </w:p>
    <w:p w:rsidR="00864F62" w:rsidRDefault="00864F62">
      <w:pPr>
        <w:pStyle w:val="Standard"/>
        <w:jc w:val="center"/>
      </w:pPr>
    </w:p>
    <w:p w:rsidR="00864F62" w:rsidRDefault="00864F62">
      <w:pPr>
        <w:pStyle w:val="Standard"/>
        <w:jc w:val="center"/>
      </w:pPr>
    </w:p>
    <w:p w:rsidR="00864F62" w:rsidRDefault="004B1E6F">
      <w:pPr>
        <w:pStyle w:val="Textbody"/>
        <w:tabs>
          <w:tab w:val="clear" w:pos="1985"/>
          <w:tab w:val="clear" w:pos="2552"/>
          <w:tab w:val="clear" w:pos="6237"/>
          <w:tab w:val="right" w:leader="dot" w:pos="3970"/>
          <w:tab w:val="right" w:leader="dot" w:pos="4537"/>
          <w:tab w:val="left" w:pos="6521"/>
          <w:tab w:val="left" w:pos="8222"/>
        </w:tabs>
        <w:ind w:left="1985" w:hanging="1985"/>
        <w:rPr>
          <w:b/>
          <w:szCs w:val="24"/>
        </w:rPr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  <w:t xml:space="preserve">                      2024.</w:t>
      </w:r>
      <w:proofErr w:type="gramEnd"/>
      <w:r>
        <w:rPr>
          <w:b/>
          <w:szCs w:val="24"/>
        </w:rPr>
        <w:t xml:space="preserve"> évre vonatkozó haszonbérleti díjak felülvizsgálata</w:t>
      </w: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4B1E6F">
      <w:pPr>
        <w:pStyle w:val="Standard"/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864F62" w:rsidRDefault="00864F62">
      <w:pPr>
        <w:pStyle w:val="Standard"/>
      </w:pPr>
    </w:p>
    <w:p w:rsidR="00864F62" w:rsidRDefault="004B1E6F">
      <w:pPr>
        <w:pStyle w:val="Standard"/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  <w:t>Kévés Judit költségvetési ügyintéző</w:t>
      </w:r>
    </w:p>
    <w:p w:rsidR="00864F62" w:rsidRDefault="00864F62">
      <w:pPr>
        <w:pStyle w:val="Standard"/>
      </w:pPr>
    </w:p>
    <w:p w:rsidR="00864F62" w:rsidRDefault="004B1E6F">
      <w:pPr>
        <w:pStyle w:val="Standard"/>
      </w:pPr>
      <w:r>
        <w:rPr>
          <w:b/>
        </w:rPr>
        <w:t>Tárgyalja:</w:t>
      </w:r>
      <w:r>
        <w:tab/>
      </w:r>
      <w:r>
        <w:tab/>
      </w:r>
      <w:r>
        <w:rPr>
          <w:b/>
        </w:rPr>
        <w:t>Pénzügyi Bizottság</w:t>
      </w:r>
    </w:p>
    <w:p w:rsidR="00864F62" w:rsidRDefault="004B1E6F">
      <w:pPr>
        <w:pStyle w:val="Standard"/>
        <w:ind w:left="1416" w:firstLine="708"/>
        <w:rPr>
          <w:b/>
        </w:rPr>
      </w:pPr>
      <w:r>
        <w:rPr>
          <w:b/>
        </w:rPr>
        <w:t>Ügyrendi, Szociális és Egyházügyi Bizottság</w:t>
      </w:r>
    </w:p>
    <w:p w:rsidR="00864F62" w:rsidRDefault="004B1E6F">
      <w:pPr>
        <w:pStyle w:val="Standard"/>
        <w:ind w:left="1416" w:firstLine="708"/>
        <w:rPr>
          <w:i/>
        </w:rPr>
      </w:pPr>
      <w:r>
        <w:rPr>
          <w:i/>
        </w:rPr>
        <w:tab/>
      </w:r>
    </w:p>
    <w:p w:rsidR="00864F62" w:rsidRDefault="00864F62">
      <w:pPr>
        <w:pStyle w:val="Standard"/>
      </w:pPr>
    </w:p>
    <w:p w:rsidR="00864F62" w:rsidRDefault="004B1E6F">
      <w:pPr>
        <w:pStyle w:val="Standard"/>
        <w:rPr>
          <w:b/>
          <w:u w:val="single"/>
        </w:rPr>
      </w:pPr>
      <w:r>
        <w:rPr>
          <w:b/>
          <w:u w:val="single"/>
        </w:rPr>
        <w:t>Határozat</w:t>
      </w:r>
    </w:p>
    <w:p w:rsidR="00864F62" w:rsidRDefault="004B1E6F">
      <w:pPr>
        <w:pStyle w:val="Standard"/>
        <w:rPr>
          <w:b/>
        </w:rPr>
      </w:pPr>
      <w:r>
        <w:rPr>
          <w:b/>
        </w:rPr>
        <w:t>Rendelet</w:t>
      </w:r>
    </w:p>
    <w:p w:rsidR="00864F62" w:rsidRDefault="00864F62">
      <w:pPr>
        <w:pStyle w:val="Standard"/>
        <w:rPr>
          <w:b/>
          <w:u w:val="single"/>
        </w:rPr>
      </w:pPr>
    </w:p>
    <w:p w:rsidR="00864F62" w:rsidRDefault="00864F62">
      <w:pPr>
        <w:pStyle w:val="Standard"/>
      </w:pPr>
    </w:p>
    <w:p w:rsidR="00864F62" w:rsidRDefault="004B1E6F">
      <w:pPr>
        <w:pStyle w:val="Standard"/>
      </w:pPr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</w:t>
      </w:r>
      <w:r>
        <w:t xml:space="preserve"> többségű szavazat</w:t>
      </w:r>
    </w:p>
    <w:p w:rsidR="00864F62" w:rsidRDefault="004B1E6F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4B1E6F">
      <w:pPr>
        <w:pStyle w:val="Standard"/>
        <w:rPr>
          <w:b/>
          <w:u w:val="single"/>
        </w:rPr>
      </w:pPr>
      <w:r>
        <w:rPr>
          <w:b/>
          <w:u w:val="single"/>
        </w:rPr>
        <w:t>Nyílt ülés</w:t>
      </w:r>
    </w:p>
    <w:p w:rsidR="00864F62" w:rsidRDefault="004B1E6F">
      <w:pPr>
        <w:pStyle w:val="Standard"/>
        <w:rPr>
          <w:b/>
        </w:rPr>
      </w:pPr>
      <w:r>
        <w:rPr>
          <w:b/>
        </w:rPr>
        <w:t>Zárt ülés</w:t>
      </w: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864F62">
      <w:pPr>
        <w:pStyle w:val="Standard"/>
      </w:pPr>
    </w:p>
    <w:p w:rsidR="00864F62" w:rsidRDefault="004B1E6F">
      <w:pPr>
        <w:pStyle w:val="Standard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864F62" w:rsidRDefault="00864F62">
      <w:pPr>
        <w:pStyle w:val="Standard"/>
      </w:pPr>
    </w:p>
    <w:p w:rsidR="00864F62" w:rsidRDefault="00864F62">
      <w:pPr>
        <w:pStyle w:val="Standard"/>
        <w:rPr>
          <w:b/>
        </w:rPr>
      </w:pPr>
    </w:p>
    <w:p w:rsidR="00864F62" w:rsidRDefault="004B1E6F">
      <w:pPr>
        <w:pStyle w:val="Standard"/>
      </w:pPr>
      <w:r>
        <w:rPr>
          <w:b/>
        </w:rPr>
        <w:lastRenderedPageBreak/>
        <w:t>Tisztelt Képviselő-testület!</w:t>
      </w:r>
    </w:p>
    <w:p w:rsidR="00864F62" w:rsidRDefault="00864F62">
      <w:pPr>
        <w:pStyle w:val="Standard"/>
      </w:pPr>
    </w:p>
    <w:p w:rsidR="00864F62" w:rsidRDefault="004B1E6F">
      <w:pPr>
        <w:pStyle w:val="Standard"/>
        <w:spacing w:before="240" w:line="240" w:lineRule="atLeast"/>
        <w:jc w:val="both"/>
      </w:pPr>
      <w:r>
        <w:rPr>
          <w:sz w:val="26"/>
          <w:szCs w:val="26"/>
        </w:rPr>
        <w:t xml:space="preserve">Kunszentmiklós Város Önkormányzatának Képviselő-testület 2023. január 1. napjától az önkormányzati </w:t>
      </w:r>
      <w:r>
        <w:rPr>
          <w:sz w:val="26"/>
          <w:szCs w:val="26"/>
        </w:rPr>
        <w:t xml:space="preserve">tulajdonú mezőgazdasági terültek haszonbérleti díját a legelő művelési ágú területek esetében </w:t>
      </w:r>
      <w:r>
        <w:rPr>
          <w:b/>
          <w:bCs/>
          <w:sz w:val="26"/>
          <w:szCs w:val="26"/>
        </w:rPr>
        <w:t xml:space="preserve">34.902,- - 39.569,- Ft/ha </w:t>
      </w:r>
      <w:r>
        <w:rPr>
          <w:sz w:val="26"/>
          <w:szCs w:val="26"/>
        </w:rPr>
        <w:t xml:space="preserve">mértékben, a szántó művelési ágú terület esetében </w:t>
      </w:r>
      <w:r>
        <w:rPr>
          <w:b/>
          <w:bCs/>
          <w:sz w:val="26"/>
          <w:szCs w:val="26"/>
        </w:rPr>
        <w:t xml:space="preserve">53.521,- - 90.749,- Ft/ha </w:t>
      </w:r>
      <w:r>
        <w:rPr>
          <w:sz w:val="26"/>
          <w:szCs w:val="26"/>
        </w:rPr>
        <w:t>mértékben állapította meg a minőségi osztályok függvényében.</w:t>
      </w:r>
    </w:p>
    <w:p w:rsidR="00864F62" w:rsidRDefault="00864F62">
      <w:pPr>
        <w:pStyle w:val="Standard"/>
        <w:jc w:val="both"/>
        <w:rPr>
          <w:sz w:val="26"/>
          <w:szCs w:val="26"/>
        </w:rPr>
      </w:pP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A fentiek alapján 2023. évben minőségi osztályonként az alábbiak szerint alakult a haszonbérleti díj mértéke:</w:t>
      </w:r>
    </w:p>
    <w:p w:rsidR="00864F62" w:rsidRDefault="00864F62">
      <w:pPr>
        <w:pStyle w:val="Standard"/>
        <w:jc w:val="both"/>
        <w:rPr>
          <w:sz w:val="26"/>
          <w:szCs w:val="26"/>
        </w:rPr>
      </w:pPr>
    </w:p>
    <w:tbl>
      <w:tblPr>
        <w:tblW w:w="8670" w:type="dxa"/>
        <w:tblInd w:w="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95"/>
        <w:gridCol w:w="3405"/>
        <w:gridCol w:w="2970"/>
      </w:tblGrid>
      <w:tr w:rsidR="00864F62">
        <w:tblPrEx>
          <w:tblCellMar>
            <w:top w:w="0" w:type="dxa"/>
            <w:bottom w:w="0" w:type="dxa"/>
          </w:tblCellMar>
        </w:tblPrEx>
        <w:tc>
          <w:tcPr>
            <w:tcW w:w="22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Legelő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34.902,- 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2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36.454,- 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2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38.005,- 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29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39.569,- Ft/ha</w:t>
            </w:r>
          </w:p>
        </w:tc>
      </w:tr>
    </w:tbl>
    <w:p w:rsidR="00864F62" w:rsidRDefault="00864F62">
      <w:pPr>
        <w:pStyle w:val="Standard"/>
        <w:spacing w:before="240" w:line="240" w:lineRule="atLeast"/>
        <w:jc w:val="both"/>
        <w:rPr>
          <w:sz w:val="26"/>
          <w:szCs w:val="26"/>
        </w:rPr>
      </w:pPr>
    </w:p>
    <w:tbl>
      <w:tblPr>
        <w:tblW w:w="8688" w:type="dxa"/>
        <w:tblInd w:w="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0"/>
        <w:gridCol w:w="3405"/>
        <w:gridCol w:w="2973"/>
      </w:tblGrid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Szántó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 minőségi osztály</w:t>
            </w:r>
          </w:p>
        </w:tc>
        <w:tc>
          <w:tcPr>
            <w:tcW w:w="2973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53.521,- 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 minőségi osztály</w:t>
            </w:r>
          </w:p>
        </w:tc>
        <w:tc>
          <w:tcPr>
            <w:tcW w:w="297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62.828,- 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 minőségi osztály</w:t>
            </w:r>
          </w:p>
        </w:tc>
        <w:tc>
          <w:tcPr>
            <w:tcW w:w="297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72.132,- 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 minőségi osztály</w:t>
            </w:r>
          </w:p>
        </w:tc>
        <w:tc>
          <w:tcPr>
            <w:tcW w:w="297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81.443,- 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 minőségi osztály</w:t>
            </w:r>
          </w:p>
        </w:tc>
        <w:tc>
          <w:tcPr>
            <w:tcW w:w="2973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  <w:jc w:val="right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90.749,- Ft/ha</w:t>
            </w:r>
          </w:p>
        </w:tc>
      </w:tr>
    </w:tbl>
    <w:p w:rsidR="00864F62" w:rsidRDefault="004B1E6F">
      <w:pPr>
        <w:pStyle w:val="Standard"/>
        <w:spacing w:before="240" w:line="240" w:lineRule="atLeast"/>
        <w:jc w:val="both"/>
      </w:pPr>
      <w:proofErr w:type="gramStart"/>
      <w:r>
        <w:rPr>
          <w:sz w:val="26"/>
          <w:szCs w:val="26"/>
        </w:rPr>
        <w:t>A KSH gyorstájékoztató adatait alapul véve</w:t>
      </w:r>
      <w:r>
        <w:rPr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(infláció mértéke adott hónapokban: január: 25,7 %, február: 25,4 %, március: 25,2 %, április: 24,0 %, május: 21,5 %, június: 20,1 %, július: 17,6 %, augusztus: 16,4 %, szeptember: 12,2 %, október: 9,</w:t>
      </w:r>
      <w:proofErr w:type="spellStart"/>
      <w:r>
        <w:rPr>
          <w:i/>
          <w:iCs/>
          <w:sz w:val="26"/>
          <w:szCs w:val="26"/>
        </w:rPr>
        <w:t>9</w:t>
      </w:r>
      <w:proofErr w:type="spellEnd"/>
      <w:r>
        <w:rPr>
          <w:i/>
          <w:iCs/>
          <w:sz w:val="26"/>
          <w:szCs w:val="26"/>
        </w:rPr>
        <w:t xml:space="preserve"> %)</w:t>
      </w:r>
      <w:r>
        <w:rPr>
          <w:sz w:val="26"/>
          <w:szCs w:val="26"/>
        </w:rPr>
        <w:t xml:space="preserve"> 2023. év első tíz hónapjában az átlagos infláció m</w:t>
      </w:r>
      <w:r>
        <w:rPr>
          <w:sz w:val="26"/>
          <w:szCs w:val="26"/>
        </w:rPr>
        <w:t>értéke 19,8 %-ban állapítható meg.</w:t>
      </w:r>
      <w:proofErr w:type="gramEnd"/>
    </w:p>
    <w:p w:rsidR="00864F62" w:rsidRDefault="004B1E6F">
      <w:pPr>
        <w:pStyle w:val="Standard"/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>Az infláció mértékére tekintettel javaslom, hogy a 2023. évi haszonbérleti díjak 2024. január 1. napjától 20 %-kal kerüljenek emelésre, nevezetesen a haszonbérleti díjak mértéke az alábbiak szerint változzon:</w:t>
      </w:r>
    </w:p>
    <w:p w:rsidR="00864F62" w:rsidRDefault="00864F62">
      <w:pPr>
        <w:pStyle w:val="Standard"/>
        <w:spacing w:before="240" w:line="240" w:lineRule="atLeast"/>
        <w:jc w:val="both"/>
        <w:rPr>
          <w:sz w:val="26"/>
          <w:szCs w:val="26"/>
        </w:rPr>
      </w:pPr>
    </w:p>
    <w:tbl>
      <w:tblPr>
        <w:tblW w:w="8685" w:type="dxa"/>
        <w:tblInd w:w="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0"/>
        <w:gridCol w:w="3405"/>
        <w:gridCol w:w="2970"/>
      </w:tblGrid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Legelő eset</w:t>
            </w:r>
            <w:r>
              <w:rPr>
                <w:rFonts w:eastAsia="Calibri"/>
                <w:sz w:val="26"/>
                <w:szCs w:val="26"/>
              </w:rPr>
              <w:t>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34.902,-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41.882,-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36.454,-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43.745,-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38.005,-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45.606,-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39.569,-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47.483,-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</w:tbl>
    <w:p w:rsidR="00864F62" w:rsidRDefault="004B1E6F">
      <w:pPr>
        <w:pStyle w:val="Standard"/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</w:p>
    <w:tbl>
      <w:tblPr>
        <w:tblW w:w="870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25"/>
        <w:gridCol w:w="3405"/>
        <w:gridCol w:w="2970"/>
      </w:tblGrid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Szántó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53.521,-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>64.225,-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62.828,-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75.394,-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72.132,-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86.558,-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81.443,-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97.732,-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90.749,-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>108.899,-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</w:tbl>
    <w:p w:rsidR="00864F62" w:rsidRDefault="004B1E6F">
      <w:pPr>
        <w:pStyle w:val="Standard"/>
        <w:spacing w:before="240" w:line="240" w:lineRule="atLeas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Fentiek </w:t>
      </w:r>
      <w:r>
        <w:rPr>
          <w:sz w:val="26"/>
          <w:szCs w:val="26"/>
        </w:rPr>
        <w:t>alapján kérem a Tisztelt Képviselő-testület döntését.</w:t>
      </w:r>
    </w:p>
    <w:p w:rsidR="00864F62" w:rsidRDefault="00864F62">
      <w:pPr>
        <w:pStyle w:val="Standard"/>
        <w:spacing w:before="240" w:line="240" w:lineRule="atLeast"/>
        <w:jc w:val="both"/>
        <w:rPr>
          <w:sz w:val="26"/>
          <w:szCs w:val="26"/>
        </w:rPr>
      </w:pPr>
    </w:p>
    <w:p w:rsidR="00864F62" w:rsidRDefault="004B1E6F">
      <w:pPr>
        <w:pStyle w:val="Standard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I.</w:t>
      </w:r>
    </w:p>
    <w:p w:rsidR="00864F62" w:rsidRDefault="00864F62">
      <w:pPr>
        <w:pStyle w:val="Standard"/>
        <w:rPr>
          <w:b/>
          <w:sz w:val="26"/>
          <w:szCs w:val="26"/>
          <w:u w:val="single"/>
        </w:rPr>
      </w:pPr>
    </w:p>
    <w:p w:rsidR="00864F62" w:rsidRDefault="004B1E6F">
      <w:pPr>
        <w:pStyle w:val="Standard"/>
        <w:tabs>
          <w:tab w:val="left" w:pos="930"/>
          <w:tab w:val="right" w:leader="dot" w:pos="2030"/>
          <w:tab w:val="right" w:leader="dot" w:pos="2597"/>
        </w:tabs>
        <w:ind w:left="45"/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 xml:space="preserve">: 2024. évre vonatkozó haszonbérleti díjak felülvizsgálata (20 % emelés </w:t>
      </w:r>
      <w:r>
        <w:rPr>
          <w:b/>
          <w:sz w:val="26"/>
          <w:szCs w:val="26"/>
        </w:rPr>
        <w:tab/>
        <w:t>esetén)</w:t>
      </w:r>
    </w:p>
    <w:p w:rsidR="00864F62" w:rsidRDefault="00864F62">
      <w:pPr>
        <w:pStyle w:val="Standard"/>
      </w:pP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 Képviselő-testülete (továbbiakban: Képviselő-testület) </w:t>
      </w:r>
      <w:r>
        <w:rPr>
          <w:sz w:val="26"/>
          <w:szCs w:val="26"/>
        </w:rPr>
        <w:t>megtárgyalta Lesi Árpád polgármester előterjesztését és a következő határozatot hozza:</w:t>
      </w:r>
    </w:p>
    <w:p w:rsidR="00864F62" w:rsidRDefault="00864F62">
      <w:pPr>
        <w:pStyle w:val="Standard"/>
        <w:jc w:val="both"/>
        <w:rPr>
          <w:sz w:val="26"/>
          <w:szCs w:val="26"/>
        </w:rPr>
      </w:pPr>
    </w:p>
    <w:p w:rsidR="00864F62" w:rsidRDefault="004B1E6F">
      <w:pPr>
        <w:pStyle w:val="Standard"/>
        <w:ind w:left="705" w:hanging="705"/>
        <w:jc w:val="both"/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</w:r>
      <w:r>
        <w:rPr>
          <w:rFonts w:eastAsia="Calibri"/>
          <w:sz w:val="26"/>
          <w:szCs w:val="26"/>
        </w:rPr>
        <w:t>A Képviselő-testület úgy határoz, hogy az önkormányzati tulajdonú mezőgazdasági területek haszonbérleti díját 2023. január 1. napjától az alábbiak szerint határozza</w:t>
      </w:r>
      <w:r>
        <w:rPr>
          <w:rFonts w:eastAsia="Calibri"/>
          <w:sz w:val="26"/>
          <w:szCs w:val="26"/>
        </w:rPr>
        <w:t xml:space="preserve"> meg:</w:t>
      </w:r>
    </w:p>
    <w:p w:rsidR="00864F62" w:rsidRDefault="00864F62">
      <w:pPr>
        <w:pStyle w:val="Standard"/>
        <w:ind w:left="705" w:hanging="705"/>
        <w:jc w:val="both"/>
        <w:rPr>
          <w:rFonts w:eastAsia="Calibri"/>
          <w:szCs w:val="26"/>
        </w:rPr>
      </w:pPr>
    </w:p>
    <w:tbl>
      <w:tblPr>
        <w:tblW w:w="8685" w:type="dxa"/>
        <w:tblInd w:w="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0"/>
        <w:gridCol w:w="3405"/>
        <w:gridCol w:w="2970"/>
      </w:tblGrid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Legelő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34.902,-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41.882,-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36.454,-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43.745,-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38.005,-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45.606,-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39.569,-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47.483,-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</w:tbl>
    <w:p w:rsidR="00864F62" w:rsidRDefault="00864F62">
      <w:pPr>
        <w:pStyle w:val="Standard"/>
        <w:ind w:left="705" w:hanging="705"/>
        <w:jc w:val="both"/>
        <w:rPr>
          <w:sz w:val="26"/>
          <w:szCs w:val="26"/>
        </w:rPr>
      </w:pPr>
    </w:p>
    <w:tbl>
      <w:tblPr>
        <w:tblW w:w="870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25"/>
        <w:gridCol w:w="3405"/>
        <w:gridCol w:w="2970"/>
      </w:tblGrid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Szántó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6 </w:t>
            </w:r>
            <w:r>
              <w:rPr>
                <w:rFonts w:eastAsia="Calibri"/>
                <w:sz w:val="26"/>
                <w:szCs w:val="26"/>
              </w:rPr>
              <w:t>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53.521,-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>64.225,-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62.828,-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75.394,-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72.132,-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 xml:space="preserve">86.558,-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81.443,-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lastRenderedPageBreak/>
              <w:t xml:space="preserve">97.732,-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90.749,-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bCs/>
                <w:sz w:val="26"/>
                <w:szCs w:val="26"/>
              </w:rPr>
              <w:t>108.899,-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</w:tbl>
    <w:p w:rsidR="00864F62" w:rsidRDefault="00864F62">
      <w:pPr>
        <w:pStyle w:val="Standard"/>
        <w:ind w:left="705" w:hanging="705"/>
        <w:jc w:val="both"/>
        <w:rPr>
          <w:sz w:val="26"/>
          <w:szCs w:val="26"/>
        </w:rPr>
      </w:pPr>
    </w:p>
    <w:p w:rsidR="00864F62" w:rsidRDefault="004B1E6F">
      <w:pPr>
        <w:pStyle w:val="Standard"/>
        <w:ind w:left="705" w:hanging="705"/>
        <w:jc w:val="both"/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</w:r>
      <w:r>
        <w:rPr>
          <w:rFonts w:eastAsia="Calibri"/>
          <w:sz w:val="26"/>
          <w:szCs w:val="26"/>
        </w:rPr>
        <w:t>A Képviselő-testület úgy határoz, hogy az egyéb aranykoronával nem rendelkező haszonbérbe, valamint bérbe adott ingatlanok bérleti díját, a 2023. évi bérleti díjhoz képest, a legelő és szántó művelési ágú termőföldek esetében 20 %-kal emeli.</w:t>
      </w:r>
    </w:p>
    <w:p w:rsidR="00864F62" w:rsidRDefault="00864F62">
      <w:pPr>
        <w:pStyle w:val="Standard"/>
        <w:ind w:left="705" w:hanging="705"/>
        <w:jc w:val="both"/>
        <w:rPr>
          <w:sz w:val="26"/>
          <w:szCs w:val="26"/>
        </w:rPr>
      </w:pPr>
    </w:p>
    <w:p w:rsidR="00864F62" w:rsidRDefault="004B1E6F">
      <w:pPr>
        <w:pStyle w:val="Standard"/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3./ </w:t>
      </w:r>
      <w:r>
        <w:rPr>
          <w:sz w:val="26"/>
          <w:szCs w:val="26"/>
        </w:rPr>
        <w:tab/>
        <w:t>A Képviselő-testület megbízza Lesi Árpád polgármestert a további teendők ellátásával.</w:t>
      </w:r>
    </w:p>
    <w:p w:rsidR="00864F62" w:rsidRDefault="00864F62">
      <w:pPr>
        <w:pStyle w:val="Standard"/>
        <w:ind w:left="705" w:hanging="705"/>
        <w:jc w:val="both"/>
        <w:rPr>
          <w:sz w:val="26"/>
          <w:szCs w:val="26"/>
        </w:rPr>
      </w:pPr>
    </w:p>
    <w:p w:rsidR="00864F62" w:rsidRDefault="004B1E6F">
      <w:pPr>
        <w:pStyle w:val="Standard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HATÁROZAT-TERVEZET II.</w:t>
      </w:r>
    </w:p>
    <w:p w:rsidR="00864F62" w:rsidRDefault="00864F62">
      <w:pPr>
        <w:pStyle w:val="Standard"/>
        <w:rPr>
          <w:b/>
          <w:sz w:val="26"/>
          <w:szCs w:val="26"/>
          <w:u w:val="single"/>
        </w:rPr>
      </w:pPr>
    </w:p>
    <w:p w:rsidR="00864F62" w:rsidRDefault="004B1E6F">
      <w:pPr>
        <w:pStyle w:val="Standard"/>
        <w:tabs>
          <w:tab w:val="left" w:pos="930"/>
          <w:tab w:val="right" w:leader="dot" w:pos="2030"/>
          <w:tab w:val="right" w:leader="dot" w:pos="2597"/>
        </w:tabs>
        <w:ind w:left="45"/>
      </w:pPr>
      <w:r>
        <w:rPr>
          <w:b/>
          <w:sz w:val="26"/>
          <w:szCs w:val="26"/>
          <w:u w:val="single"/>
        </w:rPr>
        <w:t>Tárgy</w:t>
      </w:r>
      <w:r>
        <w:rPr>
          <w:b/>
          <w:sz w:val="26"/>
          <w:szCs w:val="26"/>
        </w:rPr>
        <w:t>: 2024. évre vonatkozó haszonbérleti díjak felülvizsgálata (</w:t>
      </w:r>
      <w:proofErr w:type="gramStart"/>
      <w:r>
        <w:rPr>
          <w:b/>
          <w:sz w:val="26"/>
          <w:szCs w:val="26"/>
        </w:rPr>
        <w:t>…........</w:t>
      </w:r>
      <w:proofErr w:type="gramEnd"/>
      <w:r>
        <w:rPr>
          <w:b/>
          <w:sz w:val="26"/>
          <w:szCs w:val="26"/>
        </w:rPr>
        <w:t xml:space="preserve"> % emelés </w:t>
      </w:r>
      <w:r>
        <w:rPr>
          <w:b/>
          <w:sz w:val="26"/>
          <w:szCs w:val="26"/>
        </w:rPr>
        <w:tab/>
        <w:t>esetén)</w:t>
      </w:r>
    </w:p>
    <w:p w:rsidR="00864F62" w:rsidRDefault="00864F62">
      <w:pPr>
        <w:pStyle w:val="Standard"/>
      </w:pP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 Város Önkormányzat </w:t>
      </w:r>
      <w:r>
        <w:rPr>
          <w:sz w:val="26"/>
          <w:szCs w:val="26"/>
        </w:rPr>
        <w:t>Képviselő-testülete (továbbiakban: Képviselő-testület) megtárgyalta Lesi Árpád polgármester előterjesztését és a következő határozatot hozza:</w:t>
      </w:r>
    </w:p>
    <w:p w:rsidR="00864F62" w:rsidRDefault="00864F62">
      <w:pPr>
        <w:pStyle w:val="Standard"/>
        <w:jc w:val="both"/>
        <w:rPr>
          <w:sz w:val="26"/>
          <w:szCs w:val="26"/>
        </w:rPr>
      </w:pPr>
    </w:p>
    <w:p w:rsidR="00864F62" w:rsidRDefault="004B1E6F">
      <w:pPr>
        <w:pStyle w:val="Standard"/>
        <w:ind w:left="705" w:hanging="705"/>
        <w:jc w:val="both"/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</w:r>
      <w:r>
        <w:rPr>
          <w:rFonts w:eastAsia="Calibri"/>
          <w:sz w:val="26"/>
          <w:szCs w:val="26"/>
        </w:rPr>
        <w:t>A Képviselő-testület úgy határoz, hogy az önkormányzati tulajdonú mezőgazdasági területek haszonbérleti díját</w:t>
      </w:r>
      <w:r>
        <w:rPr>
          <w:rFonts w:eastAsia="Calibri"/>
          <w:sz w:val="26"/>
          <w:szCs w:val="26"/>
        </w:rPr>
        <w:t xml:space="preserve"> 2023. január 1. napjától az alábbiak szerint határozza meg:</w:t>
      </w:r>
    </w:p>
    <w:p w:rsidR="00864F62" w:rsidRDefault="00864F62">
      <w:pPr>
        <w:pStyle w:val="Standard"/>
        <w:ind w:left="705" w:hanging="705"/>
        <w:jc w:val="both"/>
        <w:rPr>
          <w:rFonts w:eastAsia="Calibri"/>
          <w:szCs w:val="26"/>
        </w:rPr>
      </w:pPr>
    </w:p>
    <w:tbl>
      <w:tblPr>
        <w:tblW w:w="8685" w:type="dxa"/>
        <w:tblInd w:w="2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10"/>
        <w:gridCol w:w="3405"/>
        <w:gridCol w:w="2970"/>
      </w:tblGrid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Legelő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34.902,-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 xml:space="preserve">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36.454,-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 xml:space="preserve">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38.005,-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 xml:space="preserve">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2 </w:t>
            </w:r>
            <w:r>
              <w:rPr>
                <w:rFonts w:eastAsia="Calibri"/>
                <w:sz w:val="26"/>
                <w:szCs w:val="26"/>
              </w:rPr>
              <w:t>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39.569,-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 xml:space="preserve">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</w:tbl>
    <w:p w:rsidR="00864F62" w:rsidRDefault="00864F62">
      <w:pPr>
        <w:pStyle w:val="Standard"/>
        <w:ind w:left="705" w:hanging="705"/>
        <w:jc w:val="both"/>
        <w:rPr>
          <w:sz w:val="26"/>
          <w:szCs w:val="26"/>
        </w:rPr>
      </w:pPr>
    </w:p>
    <w:tbl>
      <w:tblPr>
        <w:tblW w:w="8700" w:type="dxa"/>
        <w:tblInd w:w="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25"/>
        <w:gridCol w:w="3405"/>
        <w:gridCol w:w="2970"/>
      </w:tblGrid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Szántó esetében:</w:t>
            </w:r>
          </w:p>
        </w:tc>
        <w:tc>
          <w:tcPr>
            <w:tcW w:w="3405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 minőségi osztály</w:t>
            </w:r>
          </w:p>
        </w:tc>
        <w:tc>
          <w:tcPr>
            <w:tcW w:w="2970" w:type="dxa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53.521,-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>-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62.828,-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 xml:space="preserve">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72.132,-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 xml:space="preserve">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3 minőségi </w:t>
            </w:r>
            <w:r>
              <w:rPr>
                <w:rFonts w:eastAsia="Calibri"/>
                <w:sz w:val="26"/>
                <w:szCs w:val="26"/>
              </w:rPr>
              <w:t>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81.443,-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 xml:space="preserve">-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  <w:tr w:rsidR="00864F62">
        <w:tblPrEx>
          <w:tblCellMar>
            <w:top w:w="0" w:type="dxa"/>
            <w:bottom w:w="0" w:type="dxa"/>
          </w:tblCellMar>
        </w:tblPrEx>
        <w:tc>
          <w:tcPr>
            <w:tcW w:w="23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864F62">
            <w:pPr>
              <w:pStyle w:val="Standard"/>
              <w:widowControl w:val="0"/>
              <w:spacing w:after="120"/>
              <w:jc w:val="both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405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 minőségi osztály</w:t>
            </w: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64F62" w:rsidRDefault="004B1E6F">
            <w:pPr>
              <w:pStyle w:val="Standard"/>
              <w:widowControl w:val="0"/>
              <w:spacing w:after="120"/>
              <w:ind w:right="600"/>
            </w:pPr>
            <w:r>
              <w:rPr>
                <w:rFonts w:eastAsia="Calibri"/>
                <w:sz w:val="26"/>
                <w:szCs w:val="26"/>
              </w:rPr>
              <w:t xml:space="preserve">90.749,- Ft/ha </w:t>
            </w:r>
            <w:r>
              <w:rPr>
                <w:rFonts w:ascii="Wingdings" w:eastAsia="Calibri" w:hAnsi="Wingdings"/>
                <w:sz w:val="26"/>
                <w:szCs w:val="26"/>
              </w:rPr>
              <w:t></w:t>
            </w:r>
            <w:r>
              <w:rPr>
                <w:rFonts w:eastAsia="Calibri"/>
                <w:sz w:val="26"/>
                <w:szCs w:val="26"/>
              </w:rPr>
              <w:t xml:space="preserve"> ….</w:t>
            </w:r>
            <w:proofErr w:type="gramStart"/>
            <w:r>
              <w:rPr>
                <w:rFonts w:eastAsia="Calibri"/>
                <w:sz w:val="26"/>
                <w:szCs w:val="26"/>
              </w:rPr>
              <w:t>.......</w:t>
            </w:r>
            <w:r>
              <w:rPr>
                <w:rFonts w:eastAsia="Calibri"/>
                <w:b/>
                <w:bCs/>
                <w:sz w:val="26"/>
                <w:szCs w:val="26"/>
              </w:rPr>
              <w:t>,</w:t>
            </w:r>
            <w:proofErr w:type="gramEnd"/>
            <w:r>
              <w:rPr>
                <w:rFonts w:eastAsia="Calibri"/>
                <w:b/>
                <w:bCs/>
                <w:sz w:val="26"/>
                <w:szCs w:val="26"/>
              </w:rPr>
              <w:t>-</w:t>
            </w:r>
            <w:r>
              <w:rPr>
                <w:rFonts w:eastAsia="Calibri"/>
                <w:sz w:val="26"/>
                <w:szCs w:val="26"/>
              </w:rPr>
              <w:t xml:space="preserve"> </w:t>
            </w:r>
            <w:r>
              <w:rPr>
                <w:rFonts w:eastAsia="Calibri"/>
                <w:b/>
                <w:sz w:val="26"/>
                <w:szCs w:val="26"/>
              </w:rPr>
              <w:t>Ft/ha</w:t>
            </w:r>
          </w:p>
        </w:tc>
      </w:tr>
    </w:tbl>
    <w:p w:rsidR="00864F62" w:rsidRDefault="00864F62">
      <w:pPr>
        <w:pStyle w:val="Standard"/>
        <w:ind w:left="705" w:hanging="705"/>
        <w:jc w:val="both"/>
        <w:rPr>
          <w:sz w:val="26"/>
          <w:szCs w:val="26"/>
        </w:rPr>
      </w:pPr>
    </w:p>
    <w:p w:rsidR="00864F62" w:rsidRDefault="004B1E6F">
      <w:pPr>
        <w:pStyle w:val="Standard"/>
        <w:ind w:left="705" w:hanging="705"/>
        <w:jc w:val="both"/>
      </w:pPr>
      <w:r>
        <w:rPr>
          <w:sz w:val="26"/>
          <w:szCs w:val="26"/>
        </w:rPr>
        <w:t>2./</w:t>
      </w:r>
      <w:r>
        <w:rPr>
          <w:sz w:val="26"/>
          <w:szCs w:val="26"/>
        </w:rPr>
        <w:tab/>
      </w:r>
      <w:r>
        <w:rPr>
          <w:rFonts w:eastAsia="Calibri"/>
          <w:sz w:val="26"/>
          <w:szCs w:val="26"/>
        </w:rPr>
        <w:t xml:space="preserve">A Képviselő-testület úgy határoz, hogy az egyéb aranykoronával nem rendelkező haszonbérbe, valamint bérbe adott ingatlanok bérleti díját, a 2023. évi </w:t>
      </w:r>
      <w:r>
        <w:rPr>
          <w:rFonts w:eastAsia="Calibri"/>
          <w:sz w:val="26"/>
          <w:szCs w:val="26"/>
        </w:rPr>
        <w:t xml:space="preserve">bérleti díjhoz képest, a legelő és szántó művelési ágú termőföldek </w:t>
      </w:r>
      <w:proofErr w:type="gramStart"/>
      <w:r>
        <w:rPr>
          <w:rFonts w:eastAsia="Calibri"/>
          <w:sz w:val="26"/>
          <w:szCs w:val="26"/>
        </w:rPr>
        <w:t>esetében ….</w:t>
      </w:r>
      <w:proofErr w:type="gramEnd"/>
      <w:r>
        <w:rPr>
          <w:rFonts w:eastAsia="Calibri"/>
          <w:sz w:val="26"/>
          <w:szCs w:val="26"/>
        </w:rPr>
        <w:t>.... %-kal emeli.</w:t>
      </w:r>
    </w:p>
    <w:p w:rsidR="00864F62" w:rsidRDefault="00864F62">
      <w:pPr>
        <w:pStyle w:val="Standard"/>
        <w:ind w:left="705" w:hanging="705"/>
        <w:jc w:val="both"/>
        <w:rPr>
          <w:sz w:val="26"/>
          <w:szCs w:val="26"/>
        </w:rPr>
      </w:pPr>
    </w:p>
    <w:p w:rsidR="00864F62" w:rsidRDefault="004B1E6F">
      <w:pPr>
        <w:pStyle w:val="Standard"/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3./ </w:t>
      </w:r>
      <w:r>
        <w:rPr>
          <w:sz w:val="26"/>
          <w:szCs w:val="26"/>
        </w:rPr>
        <w:tab/>
        <w:t>A Képviselő-testület megbízza Lesi Árpád polgármestert a további teendők ellátásával.</w:t>
      </w:r>
    </w:p>
    <w:p w:rsidR="00864F62" w:rsidRDefault="00864F62">
      <w:pPr>
        <w:pStyle w:val="Standard"/>
        <w:ind w:left="705" w:hanging="705"/>
        <w:jc w:val="both"/>
        <w:rPr>
          <w:sz w:val="26"/>
          <w:szCs w:val="26"/>
        </w:rPr>
      </w:pPr>
    </w:p>
    <w:p w:rsidR="00864F62" w:rsidRDefault="004B1E6F">
      <w:pPr>
        <w:pStyle w:val="Standard"/>
        <w:jc w:val="both"/>
      </w:pPr>
      <w:r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2023. december 31.</w:t>
      </w:r>
    </w:p>
    <w:p w:rsidR="00864F62" w:rsidRDefault="00864F62">
      <w:pPr>
        <w:pStyle w:val="Standard"/>
        <w:jc w:val="both"/>
        <w:rPr>
          <w:sz w:val="26"/>
          <w:szCs w:val="26"/>
        </w:rPr>
      </w:pPr>
    </w:p>
    <w:p w:rsidR="00864F62" w:rsidRDefault="004B1E6F">
      <w:pPr>
        <w:pStyle w:val="Standard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Felelős:</w:t>
      </w:r>
    </w:p>
    <w:p w:rsidR="00864F62" w:rsidRDefault="004B1E6F">
      <w:pPr>
        <w:pStyle w:val="Standard"/>
        <w:numPr>
          <w:ilvl w:val="0"/>
          <w:numId w:val="8"/>
        </w:numPr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864F62" w:rsidRDefault="004B1E6F">
      <w:pPr>
        <w:pStyle w:val="Standard"/>
        <w:numPr>
          <w:ilvl w:val="0"/>
          <w:numId w:val="4"/>
        </w:numPr>
        <w:jc w:val="both"/>
        <w:rPr>
          <w:sz w:val="26"/>
          <w:szCs w:val="26"/>
        </w:rPr>
      </w:pPr>
      <w:r>
        <w:rPr>
          <w:sz w:val="26"/>
          <w:szCs w:val="26"/>
        </w:rPr>
        <w:t>Káro</w:t>
      </w:r>
      <w:r>
        <w:rPr>
          <w:sz w:val="26"/>
          <w:szCs w:val="26"/>
        </w:rPr>
        <w:t>lyi Mónika Katalin jegyző</w:t>
      </w:r>
    </w:p>
    <w:p w:rsidR="00864F62" w:rsidRDefault="00864F62">
      <w:pPr>
        <w:pStyle w:val="Standard"/>
        <w:ind w:left="720"/>
        <w:jc w:val="both"/>
        <w:rPr>
          <w:sz w:val="26"/>
          <w:szCs w:val="26"/>
        </w:rPr>
      </w:pPr>
    </w:p>
    <w:p w:rsidR="00864F62" w:rsidRDefault="004B1E6F">
      <w:pPr>
        <w:pStyle w:val="Standard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A határozatról értesülnek:</w:t>
      </w: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Kévés Judit ügyintéző</w:t>
      </w: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bérlők és haszonbérlők</w:t>
      </w: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864F62" w:rsidRDefault="00864F62">
      <w:pPr>
        <w:pStyle w:val="Standard"/>
        <w:jc w:val="both"/>
        <w:rPr>
          <w:sz w:val="26"/>
          <w:szCs w:val="26"/>
        </w:rPr>
      </w:pPr>
    </w:p>
    <w:p w:rsidR="00864F62" w:rsidRDefault="004B1E6F">
      <w:pPr>
        <w:pStyle w:val="Standard"/>
        <w:jc w:val="both"/>
        <w:rPr>
          <w:sz w:val="26"/>
          <w:szCs w:val="26"/>
        </w:rPr>
      </w:pPr>
      <w:r>
        <w:rPr>
          <w:sz w:val="26"/>
          <w:szCs w:val="26"/>
        </w:rPr>
        <w:t>Kunszentmiklós, 2023. november 14.</w:t>
      </w:r>
    </w:p>
    <w:p w:rsidR="00864F62" w:rsidRDefault="00864F62">
      <w:pPr>
        <w:pStyle w:val="Standard"/>
        <w:jc w:val="both"/>
        <w:rPr>
          <w:sz w:val="26"/>
          <w:szCs w:val="26"/>
        </w:rPr>
      </w:pPr>
    </w:p>
    <w:p w:rsidR="00864F62" w:rsidRDefault="004B1E6F">
      <w:pPr>
        <w:pStyle w:val="Standard"/>
        <w:tabs>
          <w:tab w:val="right" w:pos="1985"/>
          <w:tab w:val="right" w:pos="2551"/>
          <w:tab w:val="left" w:pos="6237"/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Lesi Árpád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864F62" w:rsidRDefault="004B1E6F">
      <w:pPr>
        <w:pStyle w:val="Standard"/>
        <w:tabs>
          <w:tab w:val="right" w:pos="1985"/>
          <w:tab w:val="right" w:pos="2551"/>
          <w:tab w:val="left" w:pos="6237"/>
          <w:tab w:val="center" w:pos="6946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polgármester</w:t>
      </w:r>
      <w:proofErr w:type="gramEnd"/>
    </w:p>
    <w:p w:rsidR="00864F62" w:rsidRDefault="00864F62">
      <w:pPr>
        <w:pStyle w:val="Standard"/>
      </w:pPr>
    </w:p>
    <w:sectPr w:rsidR="00864F62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E6F" w:rsidRDefault="004B1E6F">
      <w:pPr>
        <w:spacing w:after="0" w:line="240" w:lineRule="auto"/>
      </w:pPr>
      <w:r>
        <w:separator/>
      </w:r>
    </w:p>
  </w:endnote>
  <w:endnote w:type="continuationSeparator" w:id="0">
    <w:p w:rsidR="004B1E6F" w:rsidRDefault="004B1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E6F" w:rsidRDefault="004B1E6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4B1E6F" w:rsidRDefault="004B1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104E2"/>
    <w:multiLevelType w:val="multilevel"/>
    <w:tmpl w:val="182831A2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29F67A7F"/>
    <w:multiLevelType w:val="multilevel"/>
    <w:tmpl w:val="74623F56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34096BC9"/>
    <w:multiLevelType w:val="multilevel"/>
    <w:tmpl w:val="9E22F1BA"/>
    <w:styleLink w:val="WWNum1"/>
    <w:lvl w:ilvl="0">
      <w:numFmt w:val="bullet"/>
      <w:lvlText w:val=""/>
      <w:lvlJc w:val="left"/>
    </w:lvl>
    <w:lvl w:ilvl="1">
      <w:numFmt w:val="bullet"/>
      <w:lvlText w:val="-"/>
      <w:lvlJc w:val="left"/>
      <w:rPr>
        <w:rFonts w:ascii="Times New Roman" w:hAnsi="Times New Roman" w:cs="Times New Roman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3">
    <w:nsid w:val="376A208D"/>
    <w:multiLevelType w:val="multilevel"/>
    <w:tmpl w:val="048CB178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64985EE5"/>
    <w:multiLevelType w:val="multilevel"/>
    <w:tmpl w:val="93FA60E6"/>
    <w:styleLink w:val="WWNum5"/>
    <w:lvl w:ilvl="0">
      <w:numFmt w:val="bullet"/>
      <w:lvlText w:val="-"/>
      <w:lvlJc w:val="left"/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rPr>
        <w:rFonts w:ascii="Times New Roman" w:hAnsi="Times New Roman" w:cs="Courier New"/>
      </w:rPr>
    </w:lvl>
    <w:lvl w:ilvl="2">
      <w:numFmt w:val="bullet"/>
      <w:lvlText w:val=""/>
      <w:lvlJc w:val="left"/>
    </w:lvl>
    <w:lvl w:ilvl="3">
      <w:numFmt w:val="bullet"/>
      <w:lvlText w:val=""/>
      <w:lvlJc w:val="left"/>
    </w:lvl>
    <w:lvl w:ilvl="4">
      <w:numFmt w:val="bullet"/>
      <w:lvlText w:val="o"/>
      <w:lvlJc w:val="left"/>
      <w:rPr>
        <w:rFonts w:ascii="Times New Roman" w:hAnsi="Times New Roman" w:cs="Courier New"/>
      </w:rPr>
    </w:lvl>
    <w:lvl w:ilvl="5">
      <w:numFmt w:val="bullet"/>
      <w:lvlText w:val=""/>
      <w:lvlJc w:val="left"/>
    </w:lvl>
    <w:lvl w:ilvl="6">
      <w:numFmt w:val="bullet"/>
      <w:lvlText w:val=""/>
      <w:lvlJc w:val="left"/>
    </w:lvl>
    <w:lvl w:ilvl="7">
      <w:numFmt w:val="bullet"/>
      <w:lvlText w:val="o"/>
      <w:lvlJc w:val="left"/>
      <w:rPr>
        <w:rFonts w:ascii="Times New Roman" w:hAnsi="Times New Roman" w:cs="Courier New"/>
      </w:rPr>
    </w:lvl>
    <w:lvl w:ilvl="8">
      <w:numFmt w:val="bullet"/>
      <w:lvlText w:val=""/>
      <w:lvlJc w:val="left"/>
    </w:lvl>
  </w:abstractNum>
  <w:abstractNum w:abstractNumId="5">
    <w:nsid w:val="70234429"/>
    <w:multiLevelType w:val="multilevel"/>
    <w:tmpl w:val="44BAE61C"/>
    <w:styleLink w:val="WWNum6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77E26DB7"/>
    <w:multiLevelType w:val="multilevel"/>
    <w:tmpl w:val="99DE80CE"/>
    <w:styleLink w:val="WWNum4"/>
    <w:lvl w:ilvl="0">
      <w:numFmt w:val="bullet"/>
      <w:lvlText w:val="-"/>
      <w:lvlJc w:val="left"/>
      <w:rPr>
        <w:rFonts w:ascii="Times New Roman" w:hAnsi="Times New Roman" w:cs="Times New Roman"/>
        <w:sz w:val="26"/>
        <w:szCs w:val="26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  <w:num w:numId="8">
    <w:abstractNumId w:val="6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64F62"/>
    <w:rsid w:val="00401752"/>
    <w:rsid w:val="004B1E6F"/>
    <w:rsid w:val="00864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hu-HU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pPr>
      <w:suppressAutoHyphens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paragraph" w:styleId="Lista">
    <w:name w:val="List"/>
    <w:basedOn w:val="Textbody"/>
    <w:rPr>
      <w:rFonts w:cs="Lucida Sans"/>
    </w:rPr>
  </w:style>
  <w:style w:type="paragraph" w:styleId="Kpalrs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lfej">
    <w:name w:val="head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lb">
    <w:name w:val="footer"/>
    <w:basedOn w:val="Standard"/>
    <w:pPr>
      <w:suppressLineNumbers/>
      <w:tabs>
        <w:tab w:val="center" w:pos="4536"/>
        <w:tab w:val="right" w:pos="9072"/>
      </w:tabs>
    </w:pPr>
    <w:rPr>
      <w:rFonts w:ascii="Calibri" w:hAnsi="Calibri"/>
      <w:sz w:val="22"/>
      <w:szCs w:val="22"/>
      <w:lang w:eastAsia="en-US"/>
    </w:rPr>
  </w:style>
  <w:style w:type="paragraph" w:styleId="Listaszerbekezds">
    <w:name w:val="List Paragraph"/>
    <w:basedOn w:val="Standard"/>
    <w:pPr>
      <w:ind w:left="720"/>
    </w:pPr>
  </w:style>
  <w:style w:type="paragraph" w:customStyle="1" w:styleId="CharChar">
    <w:name w:val="Char Char"/>
    <w:basedOn w:val="Standar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Standard"/>
    <w:pPr>
      <w:spacing w:before="100" w:after="10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lfejChar">
    <w:name w:val="Élőfej Char"/>
    <w:basedOn w:val="Bekezdsalapbettpusa"/>
  </w:style>
  <w:style w:type="character" w:customStyle="1" w:styleId="llbChar">
    <w:name w:val="Élőláb Char"/>
    <w:basedOn w:val="Bekezdsalapbettpusa"/>
  </w:style>
  <w:style w:type="character" w:customStyle="1" w:styleId="SzvegtrzsChar">
    <w:name w:val="Szövegtörzs Char"/>
    <w:basedOn w:val="Bekezdsalapbettpusa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Times New Roman"/>
      <w:sz w:val="26"/>
      <w:szCs w:val="26"/>
    </w:rPr>
  </w:style>
  <w:style w:type="character" w:customStyle="1" w:styleId="ListLabel4">
    <w:name w:val="ListLabel 4"/>
    <w:rPr>
      <w:rFonts w:eastAsia="Times New Roman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Nemlista"/>
    <w:pPr>
      <w:numPr>
        <w:numId w:val="1"/>
      </w:numPr>
    </w:pPr>
  </w:style>
  <w:style w:type="numbering" w:customStyle="1" w:styleId="WWNum2">
    <w:name w:val="WWNum2"/>
    <w:basedOn w:val="Nemlista"/>
    <w:pPr>
      <w:numPr>
        <w:numId w:val="2"/>
      </w:numPr>
    </w:pPr>
  </w:style>
  <w:style w:type="numbering" w:customStyle="1" w:styleId="WWNum3">
    <w:name w:val="WWNum3"/>
    <w:basedOn w:val="Nemlista"/>
    <w:pPr>
      <w:numPr>
        <w:numId w:val="3"/>
      </w:numPr>
    </w:pPr>
  </w:style>
  <w:style w:type="numbering" w:customStyle="1" w:styleId="WWNum4">
    <w:name w:val="WWNum4"/>
    <w:basedOn w:val="Nemlista"/>
    <w:pPr>
      <w:numPr>
        <w:numId w:val="4"/>
      </w:numPr>
    </w:pPr>
  </w:style>
  <w:style w:type="numbering" w:customStyle="1" w:styleId="WWNum5">
    <w:name w:val="WWNum5"/>
    <w:basedOn w:val="Nemlista"/>
    <w:pPr>
      <w:numPr>
        <w:numId w:val="5"/>
      </w:numPr>
    </w:pPr>
  </w:style>
  <w:style w:type="numbering" w:customStyle="1" w:styleId="WWNum6">
    <w:name w:val="WWNum6"/>
    <w:basedOn w:val="Nemlista"/>
    <w:pPr>
      <w:numPr>
        <w:numId w:val="6"/>
      </w:numPr>
    </w:pPr>
  </w:style>
  <w:style w:type="numbering" w:customStyle="1" w:styleId="WWNum7">
    <w:name w:val="WWNum7"/>
    <w:basedOn w:val="Nemlista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egyzo@kunszentmiklos.h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725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2</cp:revision>
  <cp:lastPrinted>2023-11-14T15:00:00Z</cp:lastPrinted>
  <dcterms:created xsi:type="dcterms:W3CDTF">2023-11-16T09:31:00Z</dcterms:created>
  <dcterms:modified xsi:type="dcterms:W3CDTF">2023-11-16T09:31:00Z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