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9FC" w:rsidRPr="00232495" w:rsidRDefault="00A879FC" w:rsidP="002324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232495">
        <w:rPr>
          <w:rFonts w:ascii="Times New Roman" w:eastAsia="Times New Roman" w:hAnsi="Times New Roman" w:cs="Times New Roman"/>
          <w:b/>
          <w:noProof/>
          <w:sz w:val="36"/>
          <w:szCs w:val="36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1A1B25" wp14:editId="67901EA0">
                <wp:simplePos x="0" y="0"/>
                <wp:positionH relativeFrom="column">
                  <wp:posOffset>914400</wp:posOffset>
                </wp:positionH>
                <wp:positionV relativeFrom="paragraph">
                  <wp:posOffset>951865</wp:posOffset>
                </wp:positionV>
                <wp:extent cx="4914900" cy="0"/>
                <wp:effectExtent l="9525" t="8890" r="9525" b="1016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74.95pt" to="459pt,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u8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8keWL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CR3Zlu3AAAAAsBAAAPAAAAZHJzL2Rvd25yZXYueG1sTE9NS8NAEL0L/odlBC/FblqLNDGb&#10;ImpuvVgVr9PsmASzs2l220Z/facg6G3eB2/ey1ej69SBhtB6NjCbJqCIK29brg28vZY3S1AhIlvs&#10;PJOBbwqwKi4vcsysP/ILHTaxVhLCIUMDTYx9pnWoGnIYpr4nFu3TDw6jwKHWdsCjhLtOz5PkTjts&#10;WT402NNjQ9XXZu8MhPKdduXPpJokH7e1p/nuaf2MxlxfjQ/3oCKN8c8M5/pSHQrptPV7tkF1ghcL&#10;2RLPR5qCEkc6Wwqz/WV0kev/G4oTAAAA//8DAFBLAQItABQABgAIAAAAIQC2gziS/gAAAOEBAAAT&#10;AAAAAAAAAAAAAAAAAAAAAABbQ29udGVudF9UeXBlc10ueG1sUEsBAi0AFAAGAAgAAAAhADj9If/W&#10;AAAAlAEAAAsAAAAAAAAAAAAAAAAALwEAAF9yZWxzLy5yZWxzUEsBAi0AFAAGAAgAAAAhADbO7yMR&#10;AgAAKAQAAA4AAAAAAAAAAAAAAAAALgIAAGRycy9lMm9Eb2MueG1sUEsBAi0AFAAGAAgAAAAhAJHd&#10;mW7cAAAACwEAAA8AAAAAAAAAAAAAAAAAawQAAGRycy9kb3ducmV2LnhtbFBLBQYAAAAABAAEAPMA&#10;AAB0BQAAAAA=&#10;"/>
            </w:pict>
          </mc:Fallback>
        </mc:AlternateContent>
      </w:r>
      <w:r w:rsidR="00232495" w:rsidRPr="00232495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Kunszentmiklós Váro</w:t>
      </w:r>
      <w:r w:rsidR="00734B61" w:rsidRPr="00232495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s Jegyzőjétől</w:t>
      </w:r>
    </w:p>
    <w:p w:rsidR="00734B61" w:rsidRDefault="00A879FC" w:rsidP="00A879FC">
      <w:pPr>
        <w:tabs>
          <w:tab w:val="left" w:pos="5040"/>
        </w:tabs>
        <w:spacing w:after="0" w:line="240" w:lineRule="auto"/>
        <w:ind w:left="5040" w:hanging="5040"/>
        <w:jc w:val="both"/>
        <w:rPr>
          <w:rFonts w:ascii="Times New Roman" w:eastAsia="Times New Roman" w:hAnsi="Times New Roman" w:cs="Times New Roman"/>
          <w:sz w:val="21"/>
          <w:szCs w:val="21"/>
          <w:lang w:eastAsia="hu-HU"/>
        </w:rPr>
      </w:pPr>
      <w:r w:rsidRPr="00A879FC">
        <w:rPr>
          <w:rFonts w:ascii="Times New Roman" w:eastAsia="Times New Roman" w:hAnsi="Times New Roman" w:cs="Times New Roman"/>
          <w:sz w:val="21"/>
          <w:szCs w:val="21"/>
          <w:lang w:eastAsia="hu-HU"/>
        </w:rPr>
        <w:tab/>
      </w:r>
    </w:p>
    <w:p w:rsidR="00734B61" w:rsidRDefault="00734B61" w:rsidP="00A879FC">
      <w:pPr>
        <w:tabs>
          <w:tab w:val="left" w:pos="5040"/>
        </w:tabs>
        <w:spacing w:after="0" w:line="240" w:lineRule="auto"/>
        <w:ind w:left="5040" w:hanging="5040"/>
        <w:jc w:val="both"/>
        <w:rPr>
          <w:rFonts w:ascii="Times New Roman" w:eastAsia="Times New Roman" w:hAnsi="Times New Roman" w:cs="Times New Roman"/>
          <w:sz w:val="21"/>
          <w:szCs w:val="21"/>
          <w:lang w:eastAsia="hu-HU"/>
        </w:rPr>
      </w:pPr>
    </w:p>
    <w:p w:rsidR="00734B61" w:rsidRDefault="00734B61" w:rsidP="00A879FC">
      <w:pPr>
        <w:tabs>
          <w:tab w:val="left" w:pos="5040"/>
        </w:tabs>
        <w:spacing w:after="0" w:line="240" w:lineRule="auto"/>
        <w:ind w:left="5040" w:hanging="5040"/>
        <w:jc w:val="both"/>
        <w:rPr>
          <w:rFonts w:ascii="Times New Roman" w:eastAsia="Times New Roman" w:hAnsi="Times New Roman" w:cs="Times New Roman"/>
          <w:sz w:val="21"/>
          <w:szCs w:val="21"/>
          <w:lang w:eastAsia="hu-HU"/>
        </w:rPr>
      </w:pPr>
    </w:p>
    <w:p w:rsidR="00734B61" w:rsidRDefault="00734B61" w:rsidP="00A879FC">
      <w:pPr>
        <w:tabs>
          <w:tab w:val="left" w:pos="5040"/>
        </w:tabs>
        <w:spacing w:after="0" w:line="240" w:lineRule="auto"/>
        <w:ind w:left="5040" w:hanging="5040"/>
        <w:jc w:val="both"/>
        <w:rPr>
          <w:rFonts w:ascii="Times New Roman" w:eastAsia="Times New Roman" w:hAnsi="Times New Roman" w:cs="Times New Roman"/>
          <w:sz w:val="21"/>
          <w:szCs w:val="21"/>
          <w:lang w:eastAsia="hu-HU"/>
        </w:rPr>
      </w:pPr>
    </w:p>
    <w:p w:rsidR="00734B61" w:rsidRDefault="00734B61" w:rsidP="00232495">
      <w:pPr>
        <w:tabs>
          <w:tab w:val="left" w:pos="5040"/>
        </w:tabs>
        <w:spacing w:after="0" w:line="240" w:lineRule="auto"/>
        <w:ind w:left="5040" w:hanging="5040"/>
        <w:jc w:val="both"/>
        <w:rPr>
          <w:rFonts w:ascii="Times New Roman" w:eastAsia="Times New Roman" w:hAnsi="Times New Roman" w:cs="Times New Roman"/>
          <w:sz w:val="21"/>
          <w:szCs w:val="21"/>
          <w:lang w:eastAsia="hu-HU"/>
        </w:rPr>
      </w:pPr>
    </w:p>
    <w:p w:rsidR="00A879FC" w:rsidRPr="00A879FC" w:rsidRDefault="004A7475" w:rsidP="00A879FC">
      <w:pPr>
        <w:tabs>
          <w:tab w:val="left" w:pos="5040"/>
        </w:tabs>
        <w:spacing w:after="0" w:line="240" w:lineRule="auto"/>
        <w:ind w:left="5040" w:hanging="5040"/>
        <w:jc w:val="both"/>
        <w:rPr>
          <w:rFonts w:ascii="Times New Roman" w:eastAsia="Calibri" w:hAnsi="Times New Roman" w:cs="Times New Roman"/>
          <w:sz w:val="21"/>
          <w:szCs w:val="21"/>
        </w:rPr>
      </w:pPr>
      <w:bookmarkStart w:id="0" w:name="_GoBack"/>
      <w:r w:rsidRPr="004A7475">
        <w:rPr>
          <w:rFonts w:ascii="Times New Roman" w:hAnsi="Times New Roman" w:cs="Times New Roman"/>
          <w:sz w:val="24"/>
          <w:szCs w:val="26"/>
        </w:rPr>
        <w:t>Iktatószám: Iga/ 432-1</w:t>
      </w:r>
      <w:r w:rsidRPr="004A7475">
        <w:rPr>
          <w:rFonts w:ascii="Times New Roman" w:hAnsi="Times New Roman" w:cs="Times New Roman"/>
          <w:sz w:val="24"/>
          <w:szCs w:val="26"/>
        </w:rPr>
        <w:t>5</w:t>
      </w:r>
      <w:r w:rsidRPr="004A7475">
        <w:rPr>
          <w:rFonts w:ascii="Times New Roman" w:hAnsi="Times New Roman" w:cs="Times New Roman"/>
          <w:sz w:val="24"/>
          <w:szCs w:val="26"/>
        </w:rPr>
        <w:t>/2023.</w:t>
      </w:r>
      <w:r w:rsidRPr="004A7475">
        <w:rPr>
          <w:sz w:val="24"/>
          <w:szCs w:val="26"/>
        </w:rPr>
        <w:t xml:space="preserve">     </w:t>
      </w:r>
      <w:r w:rsidRPr="004A7475">
        <w:rPr>
          <w:b/>
          <w:sz w:val="24"/>
          <w:szCs w:val="26"/>
        </w:rPr>
        <w:t xml:space="preserve">  </w:t>
      </w:r>
      <w:bookmarkEnd w:id="0"/>
      <w:r w:rsidR="00734B61">
        <w:rPr>
          <w:rFonts w:ascii="Times New Roman" w:eastAsia="Times New Roman" w:hAnsi="Times New Roman" w:cs="Times New Roman"/>
          <w:sz w:val="21"/>
          <w:szCs w:val="21"/>
          <w:lang w:eastAsia="hu-HU"/>
        </w:rPr>
        <w:tab/>
      </w:r>
      <w:r w:rsidR="00A879FC" w:rsidRPr="00A879FC">
        <w:rPr>
          <w:rFonts w:ascii="Times New Roman" w:eastAsia="Times New Roman" w:hAnsi="Times New Roman" w:cs="Times New Roman"/>
          <w:sz w:val="21"/>
          <w:szCs w:val="21"/>
          <w:u w:val="single"/>
          <w:lang w:eastAsia="hu-HU"/>
        </w:rPr>
        <w:t>Tárgy</w:t>
      </w:r>
      <w:r w:rsidR="00A879FC" w:rsidRPr="00A879FC">
        <w:rPr>
          <w:rFonts w:ascii="Times New Roman" w:eastAsia="Times New Roman" w:hAnsi="Times New Roman" w:cs="Times New Roman"/>
          <w:sz w:val="21"/>
          <w:szCs w:val="21"/>
          <w:lang w:eastAsia="hu-HU"/>
        </w:rPr>
        <w:t>:</w:t>
      </w:r>
      <w:r w:rsidR="00A879FC"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879FC"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>A gyermekjóléti és a személyes gondoskodást nyújtó szociális ellátásokról, azok igénybevételéről, valamint a fizetendő térítési díjakról szóló 25/2017. (VI. 16.) önkormányzati rendelet módosítása</w:t>
      </w:r>
      <w:r w:rsidR="00A879FC" w:rsidRPr="00A879FC">
        <w:rPr>
          <w:rFonts w:ascii="Times New Roman" w:eastAsia="Times New Roman" w:hAnsi="Times New Roman" w:cs="Times New Roman"/>
          <w:sz w:val="21"/>
          <w:szCs w:val="21"/>
          <w:lang w:eastAsia="hu-HU"/>
        </w:rPr>
        <w:t xml:space="preserve"> </w:t>
      </w:r>
    </w:p>
    <w:p w:rsidR="00A879FC" w:rsidRPr="00A832F0" w:rsidRDefault="00A879FC" w:rsidP="00232495">
      <w:pPr>
        <w:tabs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A832F0">
        <w:rPr>
          <w:rFonts w:ascii="Times New Roman" w:eastAsia="Calibri" w:hAnsi="Times New Roman" w:cs="Times New Roman"/>
          <w:sz w:val="20"/>
          <w:szCs w:val="20"/>
        </w:rPr>
        <w:t>Előte</w:t>
      </w:r>
      <w:r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>rjesztő: Károlyi Mónika Katalin jegyző</w:t>
      </w:r>
    </w:p>
    <w:p w:rsidR="00232495" w:rsidRPr="00A832F0" w:rsidRDefault="00A879FC" w:rsidP="00A879FC">
      <w:pPr>
        <w:tabs>
          <w:tab w:val="left" w:pos="5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Szakmai előterjesztő: </w:t>
      </w:r>
      <w:proofErr w:type="spellStart"/>
      <w:r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>Czégányné</w:t>
      </w:r>
      <w:proofErr w:type="spellEnd"/>
      <w:r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Végh Erika kistérségi referens</w:t>
      </w:r>
      <w:r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</w:p>
    <w:p w:rsidR="00A832F0" w:rsidRDefault="00232495" w:rsidP="00A832F0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>V</w:t>
      </w:r>
      <w:r w:rsid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>éleménye</w:t>
      </w:r>
      <w:r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>ző</w:t>
      </w:r>
      <w:r w:rsid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r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>bizottság:</w:t>
      </w:r>
      <w:r w:rsidR="00A879FC" w:rsidRPr="00A832F0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  <w:r w:rsidRPr="00A832F0">
        <w:rPr>
          <w:rFonts w:ascii="Times New Roman" w:hAnsi="Times New Roman" w:cs="Times New Roman"/>
          <w:sz w:val="20"/>
          <w:szCs w:val="20"/>
        </w:rPr>
        <w:t>Ügyrendi, Szociális és Egyházügyi Bizottság</w:t>
      </w:r>
    </w:p>
    <w:p w:rsidR="00232495" w:rsidRPr="00A832F0" w:rsidRDefault="00A832F0" w:rsidP="00A832F0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           </w:t>
      </w:r>
      <w:r w:rsidR="00232495" w:rsidRPr="00A832F0">
        <w:rPr>
          <w:rFonts w:ascii="Times New Roman" w:hAnsi="Times New Roman" w:cs="Times New Roman"/>
          <w:sz w:val="20"/>
          <w:szCs w:val="20"/>
        </w:rPr>
        <w:t>Pénzügyi Bizottság</w:t>
      </w:r>
    </w:p>
    <w:p w:rsidR="00A879FC" w:rsidRPr="00A879FC" w:rsidRDefault="00A879FC" w:rsidP="00A879FC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hu-HU"/>
        </w:rPr>
      </w:pPr>
    </w:p>
    <w:p w:rsidR="00A879FC" w:rsidRPr="00A879FC" w:rsidRDefault="00A879FC" w:rsidP="00A879FC">
      <w:pPr>
        <w:tabs>
          <w:tab w:val="left" w:pos="6096"/>
        </w:tabs>
        <w:spacing w:after="0" w:line="240" w:lineRule="auto"/>
        <w:ind w:left="5040" w:hanging="50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b/>
          <w:caps/>
          <w:sz w:val="24"/>
          <w:szCs w:val="24"/>
          <w:lang w:eastAsia="hu-HU"/>
        </w:rPr>
        <w:t>Előterjesztés</w:t>
      </w:r>
    </w:p>
    <w:p w:rsidR="00A879FC" w:rsidRPr="00A879FC" w:rsidRDefault="00A879FC" w:rsidP="00A879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Tisztelt Képviselő-testület!</w:t>
      </w:r>
    </w:p>
    <w:p w:rsidR="00A879FC" w:rsidRPr="00A879FC" w:rsidRDefault="00A879FC" w:rsidP="00A879FC">
      <w:pPr>
        <w:tabs>
          <w:tab w:val="left" w:pos="567"/>
          <w:tab w:val="left" w:pos="836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Pr="006372CD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Önkormányzatának </w:t>
      </w:r>
      <w:r w:rsidRPr="006372CD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 gyermekjóléti és a személyes gondoskodást nyújtó </w:t>
      </w:r>
      <w:proofErr w:type="gramStart"/>
      <w:r w:rsidRPr="006372CD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szociális  ellátásokról</w:t>
      </w:r>
      <w:proofErr w:type="gramEnd"/>
      <w:r w:rsidRPr="006372CD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 azok igénybevételéről, valamint a fizetendő térítési díjakról szóló</w:t>
      </w:r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25/2017. (VI. 16.) önkormányzati rendelete</w:t>
      </w:r>
      <w:r w:rsid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rendelet) 2017</w:t>
      </w:r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>június</w:t>
      </w:r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</w:t>
      </w:r>
      <w:r w:rsid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óta van hatályban. </w:t>
      </w:r>
      <w:r w:rsidRPr="006372CD">
        <w:rPr>
          <w:rFonts w:ascii="Times New Roman" w:eastAsia="Times New Roman" w:hAnsi="Times New Roman" w:cs="Times New Roman"/>
          <w:sz w:val="24"/>
          <w:szCs w:val="24"/>
          <w:highlight w:val="white"/>
          <w:lang w:eastAsia="hu-HU"/>
        </w:rPr>
        <w:t xml:space="preserve">A rendelet a </w:t>
      </w:r>
      <w:r w:rsidR="002D6450"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Felső-Kiskunsági és </w:t>
      </w:r>
      <w:proofErr w:type="spellStart"/>
      <w:r w:rsidR="002D6450"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>Dunamelléki</w:t>
      </w:r>
      <w:proofErr w:type="spellEnd"/>
      <w:r w:rsidR="002D6450"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Többcélú Kistérségi </w:t>
      </w:r>
      <w:proofErr w:type="gramStart"/>
      <w:r w:rsidR="002D6450"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Társulás </w:t>
      </w:r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gramEnd"/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továbbiakban: </w:t>
      </w:r>
      <w:r w:rsidR="002D6450"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>FKDMTKT</w:t>
      </w:r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fenntartásában lévő </w:t>
      </w:r>
      <w:r w:rsidR="002D6450"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>szociális intézmény, a Kistérségi Egyesített Szociális Intézmény (továbbiakban: KESZI) és az általa</w:t>
      </w:r>
      <w:r w:rsidRPr="006372C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nyújtott </w:t>
      </w:r>
      <w:r w:rsidRPr="006372CD">
        <w:rPr>
          <w:rFonts w:ascii="Times New Roman" w:eastAsia="Times New Roman" w:hAnsi="Times New Roman" w:cs="Times New Roman"/>
          <w:sz w:val="24"/>
          <w:szCs w:val="24"/>
          <w:highlight w:val="white"/>
          <w:lang w:eastAsia="hu-HU"/>
        </w:rPr>
        <w:t>személyes gondoskodást nyújtó ellátások vonatkozásában született.</w:t>
      </w:r>
    </w:p>
    <w:p w:rsidR="00A879FC" w:rsidRP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szóban forgó önkormányzati rendelet megalkotásához – és annak az elfogadást követő módosításához – a Felső-Kiskunsági és </w:t>
      </w:r>
      <w:proofErr w:type="spell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Dunamelléki</w:t>
      </w:r>
      <w:proofErr w:type="spell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Többcélú Kistérségi Társulás valamennyi társult önkormányzata képviselő-testületének hozzájárulását írta/írja elő 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jogalkotásról szóló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2010. évi CXXX. törvény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</w:t>
      </w:r>
      <w:proofErr w:type="spell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Jat</w:t>
      </w:r>
      <w:proofErr w:type="spell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.) 5. § (5) bekezdése.</w:t>
      </w:r>
    </w:p>
    <w:p w:rsidR="00A879FC" w:rsidRP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szociális igazgatásról és szociális ellátásokról szóló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1993. évi III. törvény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Sztv.) 92. § (1) bekezdésének 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b)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pontja értelmében 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„</w:t>
      </w:r>
      <w:r w:rsidRPr="00A879FC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személyes gondoskodást nyújtó ellátásokról, azok igénybevételéről, valamint a fizetendő térítési díjakról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(…) ha a fenntartó önkormányzati társulás, akkor </w:t>
      </w:r>
      <w:r w:rsidRPr="00A879FC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társulási megállapodásban megjelölt székhely szerinti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vagy az erre kijelölt települési </w:t>
      </w:r>
      <w:r w:rsidRPr="00A879FC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önkormányzat 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a társulási megállapodásban meghatározottak szerint </w:t>
      </w:r>
      <w:r w:rsidRPr="00A879FC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rendeletet alkot.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”</w:t>
      </w:r>
    </w:p>
    <w:p w:rsidR="00A879FC" w:rsidRP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Jat</w:t>
      </w:r>
      <w:proofErr w:type="spell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5. § (5) bekezdése szerint 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„ha a felhatalmazás jogosultja a helyi önkormányzat képviselő-testülete, társulás esetén – ha a társulási megállapodásban meghatározott feladat- és hatáskör a felhatalmazás tárgyának szabályozására kiterjed – </w:t>
      </w:r>
      <w:r w:rsidRPr="00A879FC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az önkormányzati rendelet megalkotására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a társulási megállapodásban kijelölt vagy ennek hiányában </w:t>
      </w:r>
      <w:r w:rsidRPr="00A879FC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társulás székhelye szerinti helyi önkormányzat képviselő-testülete jogosult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. A rendelet megalkotásához </w:t>
      </w:r>
      <w:r w:rsidRPr="00A879FC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társulásban résztvevő helyi önkormányzat képviselő-testületének hozzájárulása szükséges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.”</w:t>
      </w:r>
    </w:p>
    <w:p w:rsidR="00A879FC" w:rsidRP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2D6450" w:rsidP="00A879FC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highlight w:val="white"/>
          <w:lang w:eastAsia="hu-HU"/>
        </w:rPr>
        <w:t>A FKDMKT</w:t>
      </w:r>
      <w:r w:rsidR="00A879FC" w:rsidRPr="00A879FC">
        <w:rPr>
          <w:rFonts w:ascii="Times New Roman" w:eastAsia="Times New Roman" w:hAnsi="Times New Roman" w:cs="Times New Roman"/>
          <w:color w:val="00000A"/>
          <w:sz w:val="24"/>
          <w:szCs w:val="24"/>
          <w:highlight w:val="white"/>
          <w:lang w:eastAsia="hu-HU"/>
        </w:rPr>
        <w:t xml:space="preserve"> Tanácsa</w:t>
      </w:r>
      <w:r w:rsidR="00EE58E5">
        <w:rPr>
          <w:rFonts w:ascii="Times New Roman" w:eastAsia="Times New Roman" w:hAnsi="Times New Roman" w:cs="Times New Roman"/>
          <w:color w:val="00000A"/>
          <w:sz w:val="24"/>
          <w:szCs w:val="24"/>
          <w:highlight w:val="white"/>
          <w:lang w:eastAsia="hu-HU"/>
        </w:rPr>
        <w:t xml:space="preserve"> </w:t>
      </w:r>
      <w:r w:rsidR="00A879FC" w:rsidRPr="00A879FC">
        <w:rPr>
          <w:rFonts w:ascii="Times New Roman" w:eastAsia="Times New Roman" w:hAnsi="Times New Roman" w:cs="Times New Roman"/>
          <w:color w:val="00000A"/>
          <w:sz w:val="24"/>
          <w:szCs w:val="24"/>
          <w:highlight w:val="white"/>
          <w:lang w:eastAsia="hu-HU"/>
        </w:rPr>
        <w:t xml:space="preserve">kezdeményezte a társult önkormányzatok képviselő testületeinél a kistérségi rendelet módosítását. </w:t>
      </w:r>
    </w:p>
    <w:p w:rsidR="00A879FC" w:rsidRPr="00A879FC" w:rsidRDefault="00A879FC" w:rsidP="00A879FC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hu-HU"/>
        </w:rPr>
      </w:pPr>
    </w:p>
    <w:p w:rsid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kistérségi </w:t>
      </w:r>
      <w:r w:rsidRPr="00A879F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 módosításának indokai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következők: Az elmúlt hónapokban bekövetkezett </w:t>
      </w:r>
      <w:proofErr w:type="gram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nagy mértékű</w:t>
      </w:r>
      <w:proofErr w:type="gram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élelmiszer- és energiaár növekedés, valamint a szociális intézményeknek a „hatósági áras” </w:t>
      </w:r>
      <w:proofErr w:type="spell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üzemanyagvásárlásra</w:t>
      </w:r>
      <w:proofErr w:type="spell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jogosultak köréből való kikerülése arra kényszerítette a társulás 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fenntartásá</w:t>
      </w:r>
      <w:r w:rsidR="00EE58E5">
        <w:rPr>
          <w:rFonts w:ascii="Times New Roman" w:eastAsia="Times New Roman" w:hAnsi="Times New Roman" w:cs="Times New Roman"/>
          <w:sz w:val="24"/>
          <w:szCs w:val="24"/>
          <w:lang w:eastAsia="hu-HU"/>
        </w:rPr>
        <w:t>ban lévő szociális intézményt, hogy az általa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nyújtott szolgáltatások tekintetében díjemel</w:t>
      </w:r>
      <w:r w:rsidR="00EE58E5">
        <w:rPr>
          <w:rFonts w:ascii="Times New Roman" w:eastAsia="Times New Roman" w:hAnsi="Times New Roman" w:cs="Times New Roman"/>
          <w:sz w:val="24"/>
          <w:szCs w:val="24"/>
          <w:lang w:eastAsia="hu-HU"/>
        </w:rPr>
        <w:t>ési javaslatot terjesszenek elő.</w:t>
      </w:r>
    </w:p>
    <w:p w:rsidR="00EE58E5" w:rsidRPr="00A879FC" w:rsidRDefault="00EE58E5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Default="00A879FC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Ezen javaslatok alapján készítettük el a kistérségi rendeletet módosító rendelettervezetet. A rendelettervezet elfogadása esetén a térítési díjakat módosító rendelkezések 2023. április 1-jén lépnek hatályba. (Amennyiben valamennyi tagönkormányzat a megfelelő időben hozzájárulását adja a rendelet megalkotásához.) </w:t>
      </w:r>
    </w:p>
    <w:p w:rsidR="00EE58E5" w:rsidRDefault="00EE58E5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4705" w:rsidRDefault="00314705" w:rsidP="0031470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14705">
        <w:rPr>
          <w:rFonts w:ascii="Times New Roman" w:eastAsia="Times New Roman" w:hAnsi="Times New Roman" w:cs="Times New Roman"/>
          <w:sz w:val="24"/>
          <w:szCs w:val="24"/>
          <w:lang w:eastAsia="hu-HU"/>
        </w:rPr>
        <w:t>A jelenleg alkalmazott díjak és az elfogadásra javasolt díjak bemutatása:</w:t>
      </w:r>
    </w:p>
    <w:p w:rsidR="00A5517B" w:rsidRDefault="00A5517B" w:rsidP="0031470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ellátási díjak </w:t>
      </w:r>
      <w:r w:rsidRPr="00767A0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nettó értéken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kerültek megállapításra.</w:t>
      </w:r>
    </w:p>
    <w:p w:rsidR="00314705" w:rsidRDefault="00314705" w:rsidP="0031470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4705" w:rsidRPr="00767A0B" w:rsidRDefault="00314705" w:rsidP="0031470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767A0B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Étkeztetés</w:t>
      </w:r>
    </w:p>
    <w:p w:rsidR="00767A0B" w:rsidRPr="00314705" w:rsidRDefault="00767A0B" w:rsidP="0031470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"/>
        <w:gridCol w:w="2033"/>
        <w:gridCol w:w="1923"/>
        <w:gridCol w:w="1390"/>
        <w:gridCol w:w="1390"/>
        <w:gridCol w:w="1361"/>
        <w:gridCol w:w="1361"/>
      </w:tblGrid>
      <w:tr w:rsidR="00314705" w:rsidTr="00576005">
        <w:tc>
          <w:tcPr>
            <w:tcW w:w="396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033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Főzőhely</w:t>
            </w:r>
          </w:p>
        </w:tc>
        <w:tc>
          <w:tcPr>
            <w:tcW w:w="1923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</w:t>
            </w:r>
          </w:p>
        </w:tc>
        <w:tc>
          <w:tcPr>
            <w:tcW w:w="1390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Szolgáltatás önköltsége</w:t>
            </w:r>
          </w:p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jelenlegi</w:t>
            </w:r>
          </w:p>
        </w:tc>
        <w:tc>
          <w:tcPr>
            <w:tcW w:w="1390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Szolgáltatás önköltsége</w:t>
            </w:r>
          </w:p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  <w:tc>
          <w:tcPr>
            <w:tcW w:w="1361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Intézményi térítési díj</w:t>
            </w:r>
          </w:p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jelenlegi</w:t>
            </w:r>
          </w:p>
        </w:tc>
        <w:tc>
          <w:tcPr>
            <w:tcW w:w="1361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Intézményi térítési díj</w:t>
            </w:r>
          </w:p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</w:tr>
      <w:tr w:rsidR="00314705" w:rsidTr="00576005">
        <w:tc>
          <w:tcPr>
            <w:tcW w:w="396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2033" w:type="dxa"/>
          </w:tcPr>
          <w:p w:rsidR="00314705" w:rsidRDefault="003147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 főzőhely</w:t>
            </w:r>
          </w:p>
        </w:tc>
        <w:tc>
          <w:tcPr>
            <w:tcW w:w="1923" w:type="dxa"/>
          </w:tcPr>
          <w:p w:rsidR="00314705" w:rsidRDefault="005760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Kunadacs</w:t>
            </w:r>
          </w:p>
        </w:tc>
        <w:tc>
          <w:tcPr>
            <w:tcW w:w="1390" w:type="dxa"/>
          </w:tcPr>
          <w:p w:rsidR="00314705" w:rsidRDefault="005760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1.290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90" w:type="dxa"/>
          </w:tcPr>
          <w:p w:rsidR="00314705" w:rsidRDefault="005760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1.545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5760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835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5760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980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</w:tr>
      <w:tr w:rsidR="00314705" w:rsidTr="00576005">
        <w:tc>
          <w:tcPr>
            <w:tcW w:w="396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2. </w:t>
            </w:r>
          </w:p>
        </w:tc>
        <w:tc>
          <w:tcPr>
            <w:tcW w:w="2033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 főzőhely</w:t>
            </w:r>
          </w:p>
        </w:tc>
        <w:tc>
          <w:tcPr>
            <w:tcW w:w="1923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Kunpeszér</w:t>
            </w:r>
          </w:p>
        </w:tc>
        <w:tc>
          <w:tcPr>
            <w:tcW w:w="1390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1.320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90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1.670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A5517B" w:rsidP="00A5517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1.080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</w:tr>
      <w:tr w:rsidR="00314705" w:rsidTr="00576005">
        <w:tc>
          <w:tcPr>
            <w:tcW w:w="396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2033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 főzőhely</w:t>
            </w:r>
          </w:p>
        </w:tc>
        <w:tc>
          <w:tcPr>
            <w:tcW w:w="1923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Kunszentmiklós</w:t>
            </w:r>
          </w:p>
        </w:tc>
        <w:tc>
          <w:tcPr>
            <w:tcW w:w="1390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800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90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990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450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545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</w:tr>
      <w:tr w:rsidR="00314705" w:rsidTr="00576005">
        <w:tc>
          <w:tcPr>
            <w:tcW w:w="396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2033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 főzőhely</w:t>
            </w:r>
          </w:p>
        </w:tc>
        <w:tc>
          <w:tcPr>
            <w:tcW w:w="1923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Tass 1.</w:t>
            </w:r>
          </w:p>
          <w:p w:rsidR="00A5517B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Tass 2.</w:t>
            </w:r>
          </w:p>
        </w:tc>
        <w:tc>
          <w:tcPr>
            <w:tcW w:w="1390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1.290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  <w:p w:rsidR="00A5517B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800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90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1.415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  <w:p w:rsidR="00A5517B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990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835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  <w:p w:rsidR="00A5517B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450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880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  <w:p w:rsidR="00A5517B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545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</w:tr>
      <w:tr w:rsidR="00314705" w:rsidTr="00576005">
        <w:tc>
          <w:tcPr>
            <w:tcW w:w="396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5. </w:t>
            </w:r>
          </w:p>
        </w:tc>
        <w:tc>
          <w:tcPr>
            <w:tcW w:w="2033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 főzőhely</w:t>
            </w:r>
          </w:p>
        </w:tc>
        <w:tc>
          <w:tcPr>
            <w:tcW w:w="1923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Szalkszentmárton</w:t>
            </w:r>
          </w:p>
        </w:tc>
        <w:tc>
          <w:tcPr>
            <w:tcW w:w="1390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1.120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90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1.720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700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314705" w:rsidRDefault="00A5517B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1.120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</w:tr>
      <w:tr w:rsidR="00576005" w:rsidTr="00576005">
        <w:trPr>
          <w:trHeight w:val="962"/>
        </w:trPr>
        <w:tc>
          <w:tcPr>
            <w:tcW w:w="396" w:type="dxa"/>
          </w:tcPr>
          <w:p w:rsidR="00576005" w:rsidRDefault="005760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2033" w:type="dxa"/>
          </w:tcPr>
          <w:p w:rsidR="00576005" w:rsidRDefault="005760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 főzőhely</w:t>
            </w:r>
          </w:p>
        </w:tc>
        <w:tc>
          <w:tcPr>
            <w:tcW w:w="1923" w:type="dxa"/>
          </w:tcPr>
          <w:p w:rsidR="00576005" w:rsidRDefault="00576005" w:rsidP="00576005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Apostag</w:t>
            </w:r>
          </w:p>
          <w:p w:rsidR="00576005" w:rsidRDefault="00576005" w:rsidP="00576005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Dunaegyháza</w:t>
            </w:r>
          </w:p>
          <w:p w:rsidR="00576005" w:rsidRDefault="00576005" w:rsidP="00576005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Dunavecse</w:t>
            </w:r>
          </w:p>
        </w:tc>
        <w:tc>
          <w:tcPr>
            <w:tcW w:w="1390" w:type="dxa"/>
          </w:tcPr>
          <w:p w:rsidR="00576005" w:rsidRDefault="00576005" w:rsidP="00576005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1.090</w:t>
            </w:r>
          </w:p>
          <w:p w:rsidR="00576005" w:rsidRDefault="00576005" w:rsidP="00576005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nap</w:t>
            </w:r>
          </w:p>
        </w:tc>
        <w:tc>
          <w:tcPr>
            <w:tcW w:w="1390" w:type="dxa"/>
          </w:tcPr>
          <w:p w:rsidR="00576005" w:rsidRDefault="00576005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1.115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576005" w:rsidRDefault="00576005" w:rsidP="001330E1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576005" w:rsidRDefault="00576005" w:rsidP="001330E1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680 Ft/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ell.nap</w:t>
            </w:r>
            <w:proofErr w:type="spellEnd"/>
          </w:p>
        </w:tc>
      </w:tr>
    </w:tbl>
    <w:p w:rsidR="00EE58E5" w:rsidRPr="00A879FC" w:rsidRDefault="00EE58E5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Default="00576005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="005E0EFC">
        <w:rPr>
          <w:rFonts w:ascii="Times New Roman" w:eastAsia="Times New Roman" w:hAnsi="Times New Roman" w:cs="Times New Roman"/>
          <w:sz w:val="24"/>
          <w:szCs w:val="24"/>
          <w:lang w:eastAsia="hu-HU"/>
        </w:rPr>
        <w:t>ételkiszállítás díjai változatlanul belterületen 50 Ft, külterületen 80 Ft.</w:t>
      </w:r>
    </w:p>
    <w:p w:rsidR="008C73E1" w:rsidRDefault="008C73E1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C73E1" w:rsidRPr="00767A0B" w:rsidRDefault="008C73E1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767A0B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Házi segítségnyújtás</w:t>
      </w:r>
    </w:p>
    <w:p w:rsidR="00576005" w:rsidRDefault="00576005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"/>
        <w:gridCol w:w="2862"/>
        <w:gridCol w:w="1630"/>
        <w:gridCol w:w="1630"/>
        <w:gridCol w:w="1630"/>
        <w:gridCol w:w="1630"/>
      </w:tblGrid>
      <w:tr w:rsidR="008C73E1" w:rsidTr="008C73E1">
        <w:tc>
          <w:tcPr>
            <w:tcW w:w="396" w:type="dxa"/>
          </w:tcPr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62" w:type="dxa"/>
          </w:tcPr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</w:t>
            </w:r>
          </w:p>
        </w:tc>
        <w:tc>
          <w:tcPr>
            <w:tcW w:w="1630" w:type="dxa"/>
          </w:tcPr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segítés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önköltsége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</w:t>
            </w:r>
          </w:p>
        </w:tc>
        <w:tc>
          <w:tcPr>
            <w:tcW w:w="1630" w:type="dxa"/>
          </w:tcPr>
          <w:p w:rsidR="008C73E1" w:rsidRDefault="008C73E1" w:rsidP="00B43FD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segítés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önköltsége</w:t>
            </w:r>
          </w:p>
          <w:p w:rsidR="008C73E1" w:rsidRDefault="008C73E1" w:rsidP="00B43FD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  <w:tc>
          <w:tcPr>
            <w:tcW w:w="1630" w:type="dxa"/>
          </w:tcPr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személyi gondozás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önköltsége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jelenlegi</w:t>
            </w:r>
          </w:p>
        </w:tc>
        <w:tc>
          <w:tcPr>
            <w:tcW w:w="1630" w:type="dxa"/>
          </w:tcPr>
          <w:p w:rsidR="008C73E1" w:rsidRDefault="008C73E1" w:rsidP="008C73E1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személyi gondozás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önköltsége</w:t>
            </w:r>
          </w:p>
          <w:p w:rsidR="008C73E1" w:rsidRDefault="008C73E1" w:rsidP="008C73E1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</w:tr>
      <w:tr w:rsidR="008C73E1" w:rsidTr="008C73E1">
        <w:tc>
          <w:tcPr>
            <w:tcW w:w="396" w:type="dxa"/>
          </w:tcPr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2862" w:type="dxa"/>
          </w:tcPr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Apostag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Dunaegyháza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Dunavecse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Kunadacs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Kunpeszér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Kunszentmiklós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Szalkszentmárton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Tass</w:t>
            </w:r>
          </w:p>
          <w:p w:rsidR="008C73E1" w:rsidRDefault="008C73E1" w:rsidP="00A879F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Újsolt</w:t>
            </w:r>
          </w:p>
        </w:tc>
        <w:tc>
          <w:tcPr>
            <w:tcW w:w="1630" w:type="dxa"/>
            <w:vAlign w:val="center"/>
          </w:tcPr>
          <w:p w:rsidR="008C73E1" w:rsidRDefault="008C73E1" w:rsidP="008C73E1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1.915 Ft/óra</w:t>
            </w:r>
          </w:p>
        </w:tc>
        <w:tc>
          <w:tcPr>
            <w:tcW w:w="1630" w:type="dxa"/>
            <w:vAlign w:val="center"/>
          </w:tcPr>
          <w:p w:rsidR="008C73E1" w:rsidRDefault="008C73E1" w:rsidP="008C73E1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2.155 Ft/óra</w:t>
            </w:r>
          </w:p>
        </w:tc>
        <w:tc>
          <w:tcPr>
            <w:tcW w:w="1630" w:type="dxa"/>
            <w:vAlign w:val="center"/>
          </w:tcPr>
          <w:p w:rsidR="008C73E1" w:rsidRDefault="008C73E1" w:rsidP="008C73E1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2.160 Ft/óra</w:t>
            </w:r>
          </w:p>
        </w:tc>
        <w:tc>
          <w:tcPr>
            <w:tcW w:w="1630" w:type="dxa"/>
            <w:vAlign w:val="center"/>
          </w:tcPr>
          <w:p w:rsidR="008C73E1" w:rsidRDefault="008C73E1" w:rsidP="008C73E1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2.435 Ft/óra</w:t>
            </w:r>
          </w:p>
        </w:tc>
      </w:tr>
    </w:tbl>
    <w:p w:rsidR="008C73E1" w:rsidRDefault="008C73E1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6005" w:rsidRDefault="008C73E1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KESZI házi segítségnyújtás alapellátási feladat szociális segítés és személyi gondozás intézményi térítési díja jelenleg 0 Ft/óra,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amit  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továbbiakban is 0 Ft /órában kerül meghatározásra.</w:t>
      </w:r>
    </w:p>
    <w:p w:rsidR="008C73E1" w:rsidRDefault="008C73E1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C73E1" w:rsidRPr="00767A0B" w:rsidRDefault="008C73E1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767A0B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Nappali ellátás</w:t>
      </w:r>
    </w:p>
    <w:p w:rsidR="008C73E1" w:rsidRDefault="008C73E1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C73E1" w:rsidRDefault="0086781D" w:rsidP="0086781D">
      <w:pPr>
        <w:pStyle w:val="Listaszerbekezds"/>
        <w:numPr>
          <w:ilvl w:val="0"/>
          <w:numId w:val="3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67A0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Napközbeni tartózkodást igénybe vevők étkezés nélkül</w:t>
      </w:r>
    </w:p>
    <w:p w:rsidR="00767A0B" w:rsidRPr="00767A0B" w:rsidRDefault="00767A0B" w:rsidP="00767A0B">
      <w:pPr>
        <w:pStyle w:val="Listaszerbekezds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"/>
        <w:gridCol w:w="4496"/>
        <w:gridCol w:w="2445"/>
        <w:gridCol w:w="2445"/>
      </w:tblGrid>
      <w:tr w:rsidR="0086781D" w:rsidTr="0086781D">
        <w:tc>
          <w:tcPr>
            <w:tcW w:w="392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4496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</w:t>
            </w:r>
            <w:r w:rsidR="00583A9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pülés</w:t>
            </w:r>
          </w:p>
        </w:tc>
        <w:tc>
          <w:tcPr>
            <w:tcW w:w="2445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Szolgáltatás önköltsége</w:t>
            </w:r>
          </w:p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jelenlegi</w:t>
            </w:r>
          </w:p>
        </w:tc>
        <w:tc>
          <w:tcPr>
            <w:tcW w:w="2445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Szolgáltatás önköltsége</w:t>
            </w:r>
          </w:p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</w:tr>
      <w:tr w:rsidR="0086781D" w:rsidTr="0086781D">
        <w:tc>
          <w:tcPr>
            <w:tcW w:w="392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4496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Dunavecse</w:t>
            </w:r>
          </w:p>
        </w:tc>
        <w:tc>
          <w:tcPr>
            <w:tcW w:w="2445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750 Ft/ellátási nap</w:t>
            </w:r>
          </w:p>
        </w:tc>
        <w:tc>
          <w:tcPr>
            <w:tcW w:w="2445" w:type="dxa"/>
          </w:tcPr>
          <w:p w:rsidR="0086781D" w:rsidRDefault="00583A9B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1.065 Ft/ellátási nap</w:t>
            </w:r>
          </w:p>
        </w:tc>
      </w:tr>
      <w:tr w:rsidR="0086781D" w:rsidTr="0086781D">
        <w:tc>
          <w:tcPr>
            <w:tcW w:w="392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4496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Kunszentmiklós</w:t>
            </w:r>
          </w:p>
        </w:tc>
        <w:tc>
          <w:tcPr>
            <w:tcW w:w="2445" w:type="dxa"/>
          </w:tcPr>
          <w:p w:rsidR="0086781D" w:rsidRDefault="0086781D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700 Ft/ellátási nap</w:t>
            </w:r>
          </w:p>
        </w:tc>
        <w:tc>
          <w:tcPr>
            <w:tcW w:w="2445" w:type="dxa"/>
          </w:tcPr>
          <w:p w:rsidR="0086781D" w:rsidRDefault="00583A9B" w:rsidP="0086781D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970 Ft/ellátási nap</w:t>
            </w:r>
          </w:p>
        </w:tc>
      </w:tr>
    </w:tbl>
    <w:p w:rsidR="0086781D" w:rsidRDefault="0086781D" w:rsidP="0086781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3A9B" w:rsidRDefault="00583A9B" w:rsidP="0086781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KESZI a nappali ellátás térítési díját napközbeni tartózkodást igénybe vevőkre 0 Ft-ban állapította meg.</w:t>
      </w:r>
    </w:p>
    <w:p w:rsidR="00583A9B" w:rsidRDefault="00583A9B" w:rsidP="0086781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3A9B" w:rsidRDefault="00583A9B" w:rsidP="00583A9B">
      <w:pPr>
        <w:pStyle w:val="Listaszerbekezds"/>
        <w:numPr>
          <w:ilvl w:val="0"/>
          <w:numId w:val="3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67A0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Napközbeni tartózkodást és ott étkezést igénybe vevők</w:t>
      </w:r>
    </w:p>
    <w:p w:rsidR="00767A0B" w:rsidRPr="00767A0B" w:rsidRDefault="00767A0B" w:rsidP="00767A0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"/>
        <w:gridCol w:w="2866"/>
        <w:gridCol w:w="1630"/>
        <w:gridCol w:w="1630"/>
        <w:gridCol w:w="1630"/>
        <w:gridCol w:w="1630"/>
      </w:tblGrid>
      <w:tr w:rsidR="00583A9B" w:rsidTr="00583A9B">
        <w:tc>
          <w:tcPr>
            <w:tcW w:w="392" w:type="dxa"/>
          </w:tcPr>
          <w:p w:rsidR="00583A9B" w:rsidRDefault="00583A9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66" w:type="dxa"/>
          </w:tcPr>
          <w:p w:rsidR="00583A9B" w:rsidRDefault="00583A9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</w:t>
            </w:r>
          </w:p>
        </w:tc>
        <w:tc>
          <w:tcPr>
            <w:tcW w:w="1630" w:type="dxa"/>
          </w:tcPr>
          <w:p w:rsidR="00767A0B" w:rsidRDefault="00767A0B" w:rsidP="00767A0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Szolgáltatás önköltsége</w:t>
            </w:r>
          </w:p>
          <w:p w:rsidR="00767A0B" w:rsidRDefault="00767A0B" w:rsidP="00767A0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</w:t>
            </w:r>
          </w:p>
        </w:tc>
        <w:tc>
          <w:tcPr>
            <w:tcW w:w="1630" w:type="dxa"/>
          </w:tcPr>
          <w:p w:rsidR="00767A0B" w:rsidRDefault="00767A0B" w:rsidP="00767A0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Szolgáltatás önköltsége</w:t>
            </w:r>
          </w:p>
          <w:p w:rsidR="00583A9B" w:rsidRDefault="00767A0B" w:rsidP="00767A0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Térítési díj </w:t>
            </w:r>
          </w:p>
          <w:p w:rsidR="00767A0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Térítési díj</w:t>
            </w:r>
          </w:p>
          <w:p w:rsidR="00767A0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</w:tr>
      <w:tr w:rsidR="00583A9B" w:rsidTr="00583A9B">
        <w:tc>
          <w:tcPr>
            <w:tcW w:w="392" w:type="dxa"/>
          </w:tcPr>
          <w:p w:rsidR="00583A9B" w:rsidRDefault="00583A9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2866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Dunavecse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1.412 Ft/ellátási nap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1.880 Ft/ellátási nap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520 Ft/ellátási nap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640 Ft/ellátási nap</w:t>
            </w:r>
          </w:p>
        </w:tc>
      </w:tr>
      <w:tr w:rsidR="00583A9B" w:rsidTr="00583A9B">
        <w:tc>
          <w:tcPr>
            <w:tcW w:w="392" w:type="dxa"/>
          </w:tcPr>
          <w:p w:rsidR="00583A9B" w:rsidRDefault="00583A9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2866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Kunszentmiklós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1.270 Ft/ellátási nap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1.660 Ft/ellátási nap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450 Ft/ellátási nap</w:t>
            </w:r>
          </w:p>
        </w:tc>
        <w:tc>
          <w:tcPr>
            <w:tcW w:w="1630" w:type="dxa"/>
          </w:tcPr>
          <w:p w:rsidR="00583A9B" w:rsidRDefault="00767A0B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545 Ft/ellátási nap</w:t>
            </w:r>
          </w:p>
        </w:tc>
      </w:tr>
    </w:tbl>
    <w:p w:rsidR="00583A9B" w:rsidRPr="00583A9B" w:rsidRDefault="00583A9B" w:rsidP="00583A9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67A0B" w:rsidRDefault="00767A0B" w:rsidP="00583A9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83A9B" w:rsidRDefault="00767A0B" w:rsidP="00583A9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767A0B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Ápolást, gondozást nyújtó ellátás</w:t>
      </w:r>
    </w:p>
    <w:p w:rsidR="00767A0B" w:rsidRDefault="00767A0B" w:rsidP="00583A9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6"/>
        <w:gridCol w:w="1947"/>
        <w:gridCol w:w="1376"/>
        <w:gridCol w:w="1376"/>
        <w:gridCol w:w="1204"/>
        <w:gridCol w:w="1196"/>
        <w:gridCol w:w="1205"/>
        <w:gridCol w:w="1124"/>
      </w:tblGrid>
      <w:tr w:rsidR="00C32E3F" w:rsidRPr="00367B07" w:rsidTr="00C32E3F">
        <w:tc>
          <w:tcPr>
            <w:tcW w:w="426" w:type="dxa"/>
          </w:tcPr>
          <w:p w:rsidR="00C32E3F" w:rsidRPr="00367B07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947" w:type="dxa"/>
          </w:tcPr>
          <w:p w:rsidR="00C32E3F" w:rsidRPr="00367B07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67B0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Idősek Otthona</w:t>
            </w:r>
          </w:p>
        </w:tc>
        <w:tc>
          <w:tcPr>
            <w:tcW w:w="1376" w:type="dxa"/>
          </w:tcPr>
          <w:p w:rsidR="00C32E3F" w:rsidRDefault="00C32E3F" w:rsidP="00367B07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Szolgáltatás önköltsége</w:t>
            </w:r>
          </w:p>
          <w:p w:rsidR="00C32E3F" w:rsidRPr="00367B07" w:rsidRDefault="00C32E3F" w:rsidP="00367B07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</w:t>
            </w:r>
          </w:p>
        </w:tc>
        <w:tc>
          <w:tcPr>
            <w:tcW w:w="1376" w:type="dxa"/>
          </w:tcPr>
          <w:p w:rsidR="00C32E3F" w:rsidRDefault="00C32E3F" w:rsidP="00367B07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Szolgáltatás önköltsége</w:t>
            </w:r>
          </w:p>
          <w:p w:rsidR="00C32E3F" w:rsidRPr="00367B07" w:rsidRDefault="00C32E3F" w:rsidP="00367B07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  <w:tc>
          <w:tcPr>
            <w:tcW w:w="1204" w:type="dxa"/>
          </w:tcPr>
          <w:p w:rsid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Térítési díj</w:t>
            </w:r>
          </w:p>
          <w:p w:rsidR="00C32E3F" w:rsidRPr="00367B07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jelenlegi</w:t>
            </w:r>
          </w:p>
        </w:tc>
        <w:tc>
          <w:tcPr>
            <w:tcW w:w="1196" w:type="dxa"/>
          </w:tcPr>
          <w:p w:rsidR="00C32E3F" w:rsidRDefault="00C32E3F" w:rsidP="00C32E3F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Térítési díj</w:t>
            </w:r>
          </w:p>
          <w:p w:rsidR="00C32E3F" w:rsidRPr="00367B07" w:rsidRDefault="00C32E3F" w:rsidP="00C32E3F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  <w:tc>
          <w:tcPr>
            <w:tcW w:w="1205" w:type="dxa"/>
          </w:tcPr>
          <w:p w:rsid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Térítési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díj étkezés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nélkül</w:t>
            </w:r>
          </w:p>
          <w:p w:rsidR="00C32E3F" w:rsidRPr="00367B07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jelenlegi</w:t>
            </w:r>
          </w:p>
        </w:tc>
        <w:tc>
          <w:tcPr>
            <w:tcW w:w="1124" w:type="dxa"/>
          </w:tcPr>
          <w:p w:rsidR="00C32E3F" w:rsidRDefault="00C32E3F" w:rsidP="00B43FD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Térítési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díj étkezés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nélkül</w:t>
            </w:r>
          </w:p>
          <w:p w:rsidR="00C32E3F" w:rsidRPr="00367B07" w:rsidRDefault="00C32E3F" w:rsidP="00B43FDC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javasolt</w:t>
            </w:r>
          </w:p>
        </w:tc>
      </w:tr>
      <w:tr w:rsidR="00C32E3F" w:rsidRPr="00C32E3F" w:rsidTr="00C32E3F">
        <w:tc>
          <w:tcPr>
            <w:tcW w:w="426" w:type="dxa"/>
          </w:tcPr>
          <w:p w:rsidR="00C32E3F" w:rsidRP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32E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1947" w:type="dxa"/>
          </w:tcPr>
          <w:p w:rsidR="00C32E3F" w:rsidRP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32E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Átlagos szintű ápolás, gondozás</w:t>
            </w:r>
          </w:p>
        </w:tc>
        <w:tc>
          <w:tcPr>
            <w:tcW w:w="1376" w:type="dxa"/>
          </w:tcPr>
          <w:p w:rsidR="00C32E3F" w:rsidRP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32E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8.205 Ft/fő/nap</w:t>
            </w:r>
          </w:p>
        </w:tc>
        <w:tc>
          <w:tcPr>
            <w:tcW w:w="1376" w:type="dxa"/>
          </w:tcPr>
          <w:p w:rsidR="00C32E3F" w:rsidRP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7.275</w:t>
            </w:r>
            <w:r w:rsidRPr="00C32E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Ft/fő/nap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1204" w:type="dxa"/>
          </w:tcPr>
          <w:p w:rsidR="00C32E3F" w:rsidRP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3.300</w:t>
            </w:r>
            <w:r w:rsidRPr="00C32E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Ft/fő/nap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1196" w:type="dxa"/>
          </w:tcPr>
          <w:p w:rsid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4.000</w:t>
            </w:r>
          </w:p>
          <w:p w:rsidR="00C32E3F" w:rsidRP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32E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Ft/fő/nap</w:t>
            </w:r>
          </w:p>
        </w:tc>
        <w:tc>
          <w:tcPr>
            <w:tcW w:w="1205" w:type="dxa"/>
          </w:tcPr>
          <w:p w:rsid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2.645</w:t>
            </w:r>
          </w:p>
          <w:p w:rsidR="00C32E3F" w:rsidRP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32E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Ft/fő/nap</w:t>
            </w:r>
          </w:p>
        </w:tc>
        <w:tc>
          <w:tcPr>
            <w:tcW w:w="1124" w:type="dxa"/>
          </w:tcPr>
          <w:p w:rsid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2.160</w:t>
            </w:r>
          </w:p>
          <w:p w:rsidR="00C32E3F" w:rsidRPr="00C32E3F" w:rsidRDefault="00C32E3F" w:rsidP="00583A9B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32E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Ft/fő/nap</w:t>
            </w:r>
          </w:p>
        </w:tc>
      </w:tr>
    </w:tbl>
    <w:p w:rsidR="00767A0B" w:rsidRPr="00767A0B" w:rsidRDefault="00767A0B" w:rsidP="00583A9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734B61" w:rsidRDefault="00734B61" w:rsidP="00A879F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Default="00A879FC" w:rsidP="00CD43C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5E0EFC">
        <w:rPr>
          <w:rFonts w:ascii="Times New Roman" w:eastAsia="Times New Roman" w:hAnsi="Times New Roman" w:cs="Times New Roman"/>
          <w:sz w:val="24"/>
          <w:szCs w:val="24"/>
          <w:lang w:eastAsia="hu-HU"/>
        </w:rPr>
        <w:t>FKDMTKT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támogató döntését követően</w:t>
      </w:r>
      <w:r w:rsidR="00CD43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társult önkormányzatok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 testületei is elfogadásra </w:t>
      </w:r>
      <w:r w:rsidR="00CD43CF">
        <w:rPr>
          <w:rFonts w:ascii="Times New Roman" w:eastAsia="Times New Roman" w:hAnsi="Times New Roman" w:cs="Times New Roman"/>
          <w:sz w:val="24"/>
          <w:szCs w:val="24"/>
          <w:lang w:eastAsia="hu-HU"/>
        </w:rPr>
        <w:t>javasolták a rendelettervezetet.</w:t>
      </w:r>
    </w:p>
    <w:p w:rsidR="00CD43CF" w:rsidRPr="00A879FC" w:rsidRDefault="00CD43CF" w:rsidP="00CD43C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Jat</w:t>
      </w:r>
      <w:proofErr w:type="spell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. 17. §</w:t>
      </w:r>
      <w:proofErr w:type="spell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-ában</w:t>
      </w:r>
      <w:proofErr w:type="spell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előírt </w:t>
      </w:r>
      <w:r w:rsidRPr="00A879F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előzetes hatásvizsgála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t értelmében:</w:t>
      </w:r>
    </w:p>
    <w:p w:rsidR="00A879FC" w:rsidRPr="00A879FC" w:rsidRDefault="00A879FC" w:rsidP="00A879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A879FC" w:rsidP="00A879F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</w:t>
      </w:r>
    </w:p>
    <w:p w:rsidR="00A879FC" w:rsidRPr="00A879FC" w:rsidRDefault="00A879FC" w:rsidP="00A879F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társadalmi hatása: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intézmények ellátottai részéről magasabb összegű személyi térítési díj megfizetésére kerül sor;</w:t>
      </w:r>
    </w:p>
    <w:p w:rsidR="00A879FC" w:rsidRPr="00A879FC" w:rsidRDefault="00A879FC" w:rsidP="00A879F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gazdasági hatása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: a tárgykörre való tekintettel nem értékelhetőek;</w:t>
      </w:r>
    </w:p>
    <w:p w:rsidR="00A879FC" w:rsidRPr="00A879FC" w:rsidRDefault="00A879FC" w:rsidP="00A879F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lastRenderedPageBreak/>
        <w:t>költségvetési hatása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: a rendele</w:t>
      </w:r>
      <w:r w:rsidR="00EE58E5">
        <w:rPr>
          <w:rFonts w:ascii="Times New Roman" w:eastAsia="Times New Roman" w:hAnsi="Times New Roman" w:cs="Times New Roman"/>
          <w:sz w:val="24"/>
          <w:szCs w:val="24"/>
          <w:lang w:eastAsia="hu-HU"/>
        </w:rPr>
        <w:t>t hatálybalépését követően, 2023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EE58E5">
        <w:rPr>
          <w:rFonts w:ascii="Times New Roman" w:eastAsia="Times New Roman" w:hAnsi="Times New Roman" w:cs="Times New Roman"/>
          <w:sz w:val="24"/>
          <w:szCs w:val="24"/>
          <w:lang w:eastAsia="hu-HU"/>
        </w:rPr>
        <w:t>április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hónaptól</w:t>
      </w:r>
      <w:r w:rsidR="00EE58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intézmény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költségvetése vonatkozásában értékelhe</w:t>
      </w:r>
      <w:r w:rsidR="00EE58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tő, mérsékelhető az intézmény 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részére megfizetésre kerülő jövőbeni önkormányzati bepótlás mértéke.</w:t>
      </w:r>
    </w:p>
    <w:p w:rsidR="00A879FC" w:rsidRPr="00A879FC" w:rsidRDefault="00A879FC" w:rsidP="00A879FC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A879FC" w:rsidP="00A879F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Környezeti, egészségi következményei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értékelhetőek.</w:t>
      </w:r>
    </w:p>
    <w:p w:rsidR="00A879FC" w:rsidRPr="00A879FC" w:rsidRDefault="00A879FC" w:rsidP="00A879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  <w:lang w:eastAsia="hu-HU"/>
        </w:rPr>
      </w:pPr>
    </w:p>
    <w:p w:rsidR="00A879FC" w:rsidRPr="00A879FC" w:rsidRDefault="00A879FC" w:rsidP="00A879F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Adminisztratív terhek: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sem a polgármesteri hivatal</w:t>
      </w:r>
      <w:r w:rsidR="00EE58E5">
        <w:rPr>
          <w:rFonts w:ascii="Times New Roman" w:eastAsia="Times New Roman" w:hAnsi="Times New Roman" w:cs="Times New Roman"/>
          <w:sz w:val="24"/>
          <w:szCs w:val="24"/>
          <w:lang w:eastAsia="hu-HU"/>
        </w:rPr>
        <w:t>nál, sem a szociális intézmény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ben nem keletkezik adminisztrációs teher a rendelettervezet elfogadásával.</w:t>
      </w:r>
    </w:p>
    <w:p w:rsidR="00A879FC" w:rsidRPr="00A879FC" w:rsidRDefault="00A879FC" w:rsidP="00A879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  <w:lang w:eastAsia="hu-HU"/>
        </w:rPr>
      </w:pPr>
    </w:p>
    <w:p w:rsidR="00A879FC" w:rsidRPr="00A879FC" w:rsidRDefault="00A879FC" w:rsidP="00A879F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A879F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rendeletalkotás szükségesség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ét az elmúlt hónapokban bekövetkezett </w:t>
      </w:r>
      <w:proofErr w:type="gram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nagy mértékű</w:t>
      </w:r>
      <w:proofErr w:type="gram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élelmiszer- és energiaár növekedés, valamint a szociális intézményeknek a „hatósági áras” </w:t>
      </w:r>
      <w:proofErr w:type="spellStart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üzemanyagvásárlásra</w:t>
      </w:r>
      <w:proofErr w:type="spellEnd"/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jogosultak köréből való kikerülése indokolják.</w:t>
      </w:r>
    </w:p>
    <w:p w:rsidR="00A879FC" w:rsidRPr="00A879FC" w:rsidRDefault="00A879FC" w:rsidP="00A879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A879FC" w:rsidP="00A879F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rendelet alkalmazásához szükséges </w:t>
      </w:r>
      <w:r w:rsidRPr="00A879F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személyi, szervezeti, tárgyi és pénzügyi feltételek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rendelkezésre állnak.</w:t>
      </w:r>
    </w:p>
    <w:p w:rsidR="00A879FC" w:rsidRPr="00A879FC" w:rsidRDefault="00A879FC" w:rsidP="00A879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Default="00A879FC" w:rsidP="00A879FC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döntéshozatal a Magyarország helyi önkormányzatairól szóló 2011. évi CLXXXIX. törvény 46. § (1) bekezdése alapján, a (2) bekezdésben foglaltakra figyelemmel </w:t>
      </w:r>
      <w:r w:rsidRPr="00A879F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nyilvános ülés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keretében, az 50. § rendelkezései alapján – figyelemmel a 42. § 1. pontjában foglalt rendelkezésre – </w:t>
      </w:r>
      <w:r w:rsidRPr="00A879F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minősített </w:t>
      </w: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szavazati arányt igényel.</w:t>
      </w:r>
    </w:p>
    <w:p w:rsidR="00A832F0" w:rsidRDefault="00A832F0" w:rsidP="00A879FC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32F0" w:rsidRPr="00AA7D50" w:rsidRDefault="00A832F0" w:rsidP="00A832F0">
      <w:pPr>
        <w:pStyle w:val="NormlWeb"/>
        <w:spacing w:before="0" w:beforeAutospacing="0" w:after="320" w:afterAutospacing="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AA7D50">
        <w:rPr>
          <w:color w:val="000000"/>
        </w:rPr>
        <w:t>A fentiek alapján kérem a Tisztelt Képviselő-testületet, hogy</w:t>
      </w:r>
      <w:r w:rsidR="00AA7D50" w:rsidRPr="00AA7D50">
        <w:rPr>
          <w:color w:val="000000"/>
        </w:rPr>
        <w:t xml:space="preserve"> az előterjesztés megvitatása után a rendelet módosítását az 1. sz. melléklet szerint elfogadni szíveskedjen</w:t>
      </w:r>
      <w:r w:rsidRPr="00AA7D50">
        <w:rPr>
          <w:sz w:val="26"/>
          <w:szCs w:val="26"/>
        </w:rPr>
        <w:t>.</w:t>
      </w:r>
    </w:p>
    <w:p w:rsidR="00A832F0" w:rsidRDefault="00A832F0" w:rsidP="00A832F0">
      <w:pPr>
        <w:jc w:val="both"/>
        <w:rPr>
          <w:rFonts w:ascii="Garamond" w:hAnsi="Garamond"/>
        </w:rPr>
      </w:pPr>
    </w:p>
    <w:p w:rsidR="00A832F0" w:rsidRPr="00A879FC" w:rsidRDefault="00A832F0" w:rsidP="00A879FC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A879FC" w:rsidRPr="00A879FC" w:rsidRDefault="00A879FC" w:rsidP="00A879FC">
      <w:pPr>
        <w:tabs>
          <w:tab w:val="left" w:pos="828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Kunszentmiklós, 2023. március 23.</w:t>
      </w:r>
    </w:p>
    <w:p w:rsidR="00A879FC" w:rsidRPr="00A879FC" w:rsidRDefault="00A879FC" w:rsidP="00A879FC">
      <w:pPr>
        <w:tabs>
          <w:tab w:val="left" w:pos="828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734B61" w:rsidRDefault="00734B61" w:rsidP="00A879FC">
      <w:pPr>
        <w:tabs>
          <w:tab w:val="center" w:pos="7797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Károlyi Mónika Katalin</w:t>
      </w:r>
    </w:p>
    <w:p w:rsidR="00A879FC" w:rsidRDefault="00734B61" w:rsidP="00A879FC">
      <w:pPr>
        <w:tabs>
          <w:tab w:val="center" w:pos="7797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="00A879FC" w:rsidRPr="00A879FC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proofErr w:type="gramEnd"/>
    </w:p>
    <w:p w:rsidR="00734B61" w:rsidRDefault="00734B61" w:rsidP="00A879FC">
      <w:pPr>
        <w:tabs>
          <w:tab w:val="center" w:pos="7797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Default="00734B61" w:rsidP="00A879FC">
      <w:pPr>
        <w:tabs>
          <w:tab w:val="center" w:pos="7797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Default="00734B61" w:rsidP="00A879FC">
      <w:pPr>
        <w:tabs>
          <w:tab w:val="center" w:pos="7797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E58E5" w:rsidRDefault="00EE58E5" w:rsidP="00A879FC">
      <w:pPr>
        <w:tabs>
          <w:tab w:val="center" w:pos="7797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E58E5" w:rsidRPr="00A879FC" w:rsidRDefault="00EE58E5" w:rsidP="00734B61">
      <w:pPr>
        <w:tabs>
          <w:tab w:val="center" w:pos="7797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Rendelettervezet</w:t>
      </w:r>
    </w:p>
    <w:p w:rsidR="00A879FC" w:rsidRPr="00A879FC" w:rsidRDefault="00A879FC" w:rsidP="00A879FC">
      <w:pPr>
        <w:tabs>
          <w:tab w:val="center" w:pos="7797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tabs>
          <w:tab w:val="center" w:pos="7797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tabs>
          <w:tab w:val="center" w:pos="2340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A879FC" w:rsidRPr="00A879FC" w:rsidRDefault="00A879FC" w:rsidP="00A879FC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A879FC">
        <w:rPr>
          <w:rFonts w:ascii="Garamond" w:eastAsia="Times New Roman" w:hAnsi="Garamond" w:cs="Times New Roman"/>
          <w:b/>
          <w:sz w:val="24"/>
          <w:szCs w:val="24"/>
          <w:lang w:eastAsia="hu-HU"/>
        </w:rPr>
        <w:t>Kunszentmiklós Város Önkormányzata Képviselő-testületének</w:t>
      </w:r>
    </w:p>
    <w:p w:rsidR="00A879FC" w:rsidRPr="00A879FC" w:rsidRDefault="00A879FC" w:rsidP="00A879FC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proofErr w:type="gramStart"/>
      <w:r w:rsidRPr="00A879FC">
        <w:rPr>
          <w:rFonts w:ascii="Garamond" w:eastAsia="Times New Roman" w:hAnsi="Garamond" w:cs="Times New Roman"/>
          <w:b/>
          <w:sz w:val="24"/>
          <w:szCs w:val="24"/>
          <w:lang w:eastAsia="hu-HU"/>
        </w:rPr>
        <w:t>…</w:t>
      </w:r>
      <w:proofErr w:type="gramEnd"/>
      <w:r w:rsidRPr="00A879FC">
        <w:rPr>
          <w:rFonts w:ascii="Garamond" w:eastAsia="Times New Roman" w:hAnsi="Garamond" w:cs="Times New Roman"/>
          <w:b/>
          <w:sz w:val="24"/>
          <w:szCs w:val="24"/>
          <w:lang w:eastAsia="hu-HU"/>
        </w:rPr>
        <w:t>/2023. (…) önkormányzati rendelete a gyermekjóléti és a személyes gondoskodást nyújtó szociális ellátásokról, azok igénybevételéről, valamint a fizetendő térítési díjakról szóló 25/2017. (VI.16.) önkormányzati rendelet módosításáról</w:t>
      </w:r>
    </w:p>
    <w:p w:rsidR="00A879FC" w:rsidRPr="00A879FC" w:rsidRDefault="00A879FC" w:rsidP="00A879FC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</w:p>
    <w:p w:rsidR="00A879FC" w:rsidRPr="00A879FC" w:rsidRDefault="00A879FC" w:rsidP="00A879FC">
      <w:pPr>
        <w:pBdr>
          <w:top w:val="single" w:sz="4" w:space="1" w:color="000000"/>
          <w:bottom w:val="single" w:sz="4" w:space="1" w:color="000000"/>
        </w:pBd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Kunszentmiklós Város Önkormányzatának Képviselő-testülete a szociális igazgatásról és a szociális ellátásokról szóló 1993. évi III. törvény 92. § (1) bekezdés b) pontjában kapott felhatalmazás alapján, Magyarország helyi önkormányzatairól szóló 2011. évi CLXXXIX. törvény 13. </w:t>
      </w:r>
      <w:proofErr w:type="gramStart"/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§ (1) bekezdés 8.) pontjában meghatározott feladatkörében eljárva, a Szervezeti és Működési Szabályzatról szóló 5/2012.(II.16.) önkormányzati rendelet 2. melléklet 2.3.3. pontjában biztosított véleményezési jogkörében Ügyrendi, Szociális és Egyházügyi Bizottság véleményének kikérésével, a Felső-Kiskunsági </w:t>
      </w:r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és </w:t>
      </w:r>
      <w:proofErr w:type="spellStart"/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>Dunamelléki</w:t>
      </w:r>
      <w:proofErr w:type="spellEnd"/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Többcélú Kistérségi Társulásban résztvevő Apostag Község Önkormányzata, Dunaegyháza Község Önkormányzata, Dunavecse Város Önkormányzata, Kunadacs Község Önkormányzata, Kunpeszér Község Önkormányzata, Szabadszállás Város Önkormányzata, Szalkszentmárton Község Önkormányzata, Tass</w:t>
      </w:r>
      <w:proofErr w:type="gramEnd"/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Község Önkormányzata és Újsolt Község Önkormányzata képviselő-testületének hozzájárulásával a következőket rendeli el:</w:t>
      </w:r>
    </w:p>
    <w:p w:rsidR="00A879FC" w:rsidRPr="00A879FC" w:rsidRDefault="00A879FC" w:rsidP="00A879FC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numPr>
          <w:ilvl w:val="0"/>
          <w:numId w:val="2"/>
        </w:num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</w:p>
    <w:p w:rsidR="00A879FC" w:rsidRPr="00A879FC" w:rsidRDefault="00A879FC" w:rsidP="00A879F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>A rendelet 1. melléklete helyébe az 1. melléklet lép.</w:t>
      </w:r>
    </w:p>
    <w:p w:rsidR="00A879FC" w:rsidRPr="00A879FC" w:rsidRDefault="00A879FC" w:rsidP="00A879FC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>2. §</w:t>
      </w: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879FC">
        <w:rPr>
          <w:rFonts w:ascii="Garamond" w:eastAsia="Times New Roman" w:hAnsi="Garamond" w:cs="Times New Roman"/>
          <w:sz w:val="24"/>
          <w:szCs w:val="24"/>
          <w:lang w:eastAsia="hu-HU"/>
        </w:rPr>
        <w:t>Ez a rendelet 2023. április 1-től lép hatályba.</w:t>
      </w: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hu-HU"/>
        </w:rPr>
      </w:pPr>
    </w:p>
    <w:p w:rsidR="00A879FC" w:rsidRPr="00A879FC" w:rsidRDefault="00A879FC" w:rsidP="00A879FC">
      <w:pPr>
        <w:tabs>
          <w:tab w:val="center" w:pos="2340"/>
          <w:tab w:val="center" w:pos="75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A879FC">
        <w:rPr>
          <w:rFonts w:ascii="Garamond" w:eastAsia="Times New Roman" w:hAnsi="Garamond" w:cs="Times New Roman"/>
          <w:sz w:val="24"/>
          <w:szCs w:val="24"/>
          <w:lang w:eastAsia="ar-SA"/>
        </w:rPr>
        <w:tab/>
        <w:t>Lesi Árpád</w:t>
      </w:r>
      <w:r w:rsidRPr="00A879FC">
        <w:rPr>
          <w:rFonts w:ascii="Garamond" w:eastAsia="Times New Roman" w:hAnsi="Garamond" w:cs="Times New Roman"/>
          <w:sz w:val="24"/>
          <w:szCs w:val="24"/>
          <w:lang w:eastAsia="ar-SA"/>
        </w:rPr>
        <w:tab/>
        <w:t>Károlyi Mónika Katalin</w:t>
      </w:r>
    </w:p>
    <w:p w:rsidR="00A879FC" w:rsidRPr="00A879FC" w:rsidRDefault="00A879FC" w:rsidP="00A879FC">
      <w:pPr>
        <w:tabs>
          <w:tab w:val="center" w:pos="2340"/>
          <w:tab w:val="center" w:pos="75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Garamond" w:eastAsia="Times New Roman" w:hAnsi="Garamond" w:cs="Times New Roman"/>
          <w:sz w:val="26"/>
          <w:szCs w:val="26"/>
          <w:lang w:eastAsia="ar-SA"/>
        </w:rPr>
      </w:pPr>
      <w:r w:rsidRPr="00A879FC">
        <w:rPr>
          <w:rFonts w:ascii="Garamond" w:eastAsia="Times New Roman" w:hAnsi="Garamond" w:cs="Times New Roman"/>
          <w:sz w:val="24"/>
          <w:szCs w:val="24"/>
          <w:lang w:eastAsia="ar-SA"/>
        </w:rPr>
        <w:tab/>
      </w:r>
      <w:proofErr w:type="gramStart"/>
      <w:r w:rsidRPr="00A879FC">
        <w:rPr>
          <w:rFonts w:ascii="Garamond" w:eastAsia="Times New Roman" w:hAnsi="Garamond" w:cs="Times New Roman"/>
          <w:sz w:val="24"/>
          <w:szCs w:val="24"/>
          <w:lang w:eastAsia="ar-SA"/>
        </w:rPr>
        <w:t>polgármester</w:t>
      </w:r>
      <w:proofErr w:type="gramEnd"/>
      <w:r w:rsidRPr="00A879FC">
        <w:rPr>
          <w:rFonts w:ascii="Garamond" w:eastAsia="Times New Roman" w:hAnsi="Garamond" w:cs="Times New Roman"/>
          <w:sz w:val="24"/>
          <w:szCs w:val="24"/>
          <w:lang w:eastAsia="ar-SA"/>
        </w:rPr>
        <w:tab/>
        <w:t>jegyző</w:t>
      </w:r>
    </w:p>
    <w:p w:rsidR="00A879FC" w:rsidRPr="00A879FC" w:rsidRDefault="00A879FC" w:rsidP="00A879FC">
      <w:pPr>
        <w:tabs>
          <w:tab w:val="center" w:pos="2340"/>
          <w:tab w:val="center" w:pos="75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Garamond" w:eastAsia="Times New Roman" w:hAnsi="Garamond" w:cs="Times New Roman"/>
          <w:sz w:val="26"/>
          <w:szCs w:val="26"/>
          <w:lang w:eastAsia="ar-SA"/>
        </w:rPr>
      </w:pPr>
    </w:p>
    <w:p w:rsidR="00A879FC" w:rsidRPr="00A879FC" w:rsidRDefault="00A879FC" w:rsidP="00A87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879FC" w:rsidRPr="00A879FC" w:rsidRDefault="00A879FC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Default="00A879FC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Default="00734B61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Default="00734B61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Default="00734B61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Default="00734B61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Default="00734B61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Default="00734B61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4B61" w:rsidRPr="00A879FC" w:rsidRDefault="00734B61" w:rsidP="00A879FC">
      <w:pPr>
        <w:tabs>
          <w:tab w:val="left" w:pos="79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FC" w:rsidRPr="00A879FC" w:rsidRDefault="00A879FC" w:rsidP="00A879FC">
      <w:pPr>
        <w:spacing w:before="120" w:after="120" w:line="240" w:lineRule="auto"/>
        <w:jc w:val="center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1. melléklet </w:t>
      </w:r>
      <w:proofErr w:type="gramStart"/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…</w:t>
      </w:r>
      <w:proofErr w:type="gramEnd"/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/……. (…. ….) önkormányzati rendelethez</w:t>
      </w:r>
    </w:p>
    <w:p w:rsidR="00A879FC" w:rsidRPr="00A879FC" w:rsidRDefault="00A879FC" w:rsidP="00A87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„1. melléklet a 25/201</w:t>
      </w:r>
      <w:r w:rsidR="00EE58E5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7. (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V</w:t>
      </w:r>
      <w:r w:rsidR="00EE58E5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I. 16</w:t>
      </w:r>
      <w:r w:rsidRPr="00A879F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.) önkormányzati rendelethez</w:t>
      </w:r>
    </w:p>
    <w:p w:rsidR="00A879FC" w:rsidRPr="00A879FC" w:rsidRDefault="00A879FC" w:rsidP="00A87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hu-HU"/>
        </w:rPr>
      </w:pPr>
    </w:p>
    <w:p w:rsidR="00232495" w:rsidRPr="00232495" w:rsidRDefault="00232495" w:rsidP="002324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232495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Étkeztetés</w:t>
      </w: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1441"/>
        <w:gridCol w:w="1914"/>
        <w:gridCol w:w="2402"/>
        <w:gridCol w:w="2843"/>
      </w:tblGrid>
      <w:tr w:rsidR="00232495" w:rsidRPr="00232495" w:rsidTr="00305BDD">
        <w:trPr>
          <w:jc w:val="center"/>
        </w:trPr>
        <w:tc>
          <w:tcPr>
            <w:tcW w:w="439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</w:p>
        </w:tc>
        <w:tc>
          <w:tcPr>
            <w:tcW w:w="1441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Főzőhely</w:t>
            </w:r>
          </w:p>
        </w:tc>
        <w:tc>
          <w:tcPr>
            <w:tcW w:w="1914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Település</w:t>
            </w:r>
          </w:p>
        </w:tc>
        <w:tc>
          <w:tcPr>
            <w:tcW w:w="2402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Szolgáltatás önköltsége</w:t>
            </w:r>
          </w:p>
        </w:tc>
        <w:tc>
          <w:tcPr>
            <w:tcW w:w="2843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Intézményi térítési díj házhoz szállítás nélkül nettó ár</w:t>
            </w:r>
          </w:p>
        </w:tc>
      </w:tr>
      <w:tr w:rsidR="00232495" w:rsidRPr="00232495" w:rsidTr="00305BDD">
        <w:trPr>
          <w:jc w:val="center"/>
        </w:trPr>
        <w:tc>
          <w:tcPr>
            <w:tcW w:w="439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1.</w:t>
            </w:r>
          </w:p>
        </w:tc>
        <w:tc>
          <w:tcPr>
            <w:tcW w:w="1441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1. főzőhely</w:t>
            </w:r>
          </w:p>
        </w:tc>
        <w:tc>
          <w:tcPr>
            <w:tcW w:w="1914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Kunadacs</w:t>
            </w:r>
          </w:p>
        </w:tc>
        <w:tc>
          <w:tcPr>
            <w:tcW w:w="2402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1 545.- Ft/ ellátási nap</w:t>
            </w:r>
          </w:p>
        </w:tc>
        <w:tc>
          <w:tcPr>
            <w:tcW w:w="2843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980.- Ft/ ellátási nap</w:t>
            </w:r>
          </w:p>
        </w:tc>
      </w:tr>
      <w:tr w:rsidR="00232495" w:rsidRPr="00232495" w:rsidTr="00305BDD">
        <w:trPr>
          <w:jc w:val="center"/>
        </w:trPr>
        <w:tc>
          <w:tcPr>
            <w:tcW w:w="439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2.</w:t>
            </w:r>
          </w:p>
        </w:tc>
        <w:tc>
          <w:tcPr>
            <w:tcW w:w="1441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2. főzőhely</w:t>
            </w:r>
          </w:p>
        </w:tc>
        <w:tc>
          <w:tcPr>
            <w:tcW w:w="1914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Kunpeszér</w:t>
            </w:r>
          </w:p>
        </w:tc>
        <w:tc>
          <w:tcPr>
            <w:tcW w:w="2402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1 670.- Ft/ ellátási nap</w:t>
            </w:r>
          </w:p>
        </w:tc>
        <w:tc>
          <w:tcPr>
            <w:tcW w:w="2843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1 080.- Ft/ ellátási nap</w:t>
            </w:r>
          </w:p>
        </w:tc>
      </w:tr>
      <w:tr w:rsidR="00232495" w:rsidRPr="00232495" w:rsidTr="00305BDD">
        <w:trPr>
          <w:jc w:val="center"/>
        </w:trPr>
        <w:tc>
          <w:tcPr>
            <w:tcW w:w="439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3.</w:t>
            </w:r>
          </w:p>
        </w:tc>
        <w:tc>
          <w:tcPr>
            <w:tcW w:w="1441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3. főzőhely</w:t>
            </w:r>
          </w:p>
        </w:tc>
        <w:tc>
          <w:tcPr>
            <w:tcW w:w="1914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Kunszentmiklós</w:t>
            </w:r>
          </w:p>
        </w:tc>
        <w:tc>
          <w:tcPr>
            <w:tcW w:w="2402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990.- Ft/ ellátási nap</w:t>
            </w:r>
          </w:p>
        </w:tc>
        <w:tc>
          <w:tcPr>
            <w:tcW w:w="2843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545.- Ft/ ellátási nap</w:t>
            </w:r>
          </w:p>
        </w:tc>
      </w:tr>
      <w:tr w:rsidR="00232495" w:rsidRPr="00232495" w:rsidTr="00305BDD">
        <w:trPr>
          <w:jc w:val="center"/>
        </w:trPr>
        <w:tc>
          <w:tcPr>
            <w:tcW w:w="439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4.</w:t>
            </w:r>
          </w:p>
        </w:tc>
        <w:tc>
          <w:tcPr>
            <w:tcW w:w="1441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4. főzőhely</w:t>
            </w:r>
          </w:p>
        </w:tc>
        <w:tc>
          <w:tcPr>
            <w:tcW w:w="1914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Tass 1.</w:t>
            </w:r>
          </w:p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Tass 2.</w:t>
            </w:r>
          </w:p>
        </w:tc>
        <w:tc>
          <w:tcPr>
            <w:tcW w:w="2402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1 415.- Ft/ ellátási nap</w:t>
            </w:r>
          </w:p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990.- Ft/ellátási nap</w:t>
            </w:r>
          </w:p>
        </w:tc>
        <w:tc>
          <w:tcPr>
            <w:tcW w:w="2843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880.- Ft/ ellátási nap</w:t>
            </w:r>
          </w:p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545.-Ft/ ellátási nap</w:t>
            </w:r>
          </w:p>
        </w:tc>
      </w:tr>
      <w:tr w:rsidR="00232495" w:rsidRPr="00232495" w:rsidTr="00305BDD">
        <w:trPr>
          <w:jc w:val="center"/>
        </w:trPr>
        <w:tc>
          <w:tcPr>
            <w:tcW w:w="439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5.</w:t>
            </w:r>
          </w:p>
        </w:tc>
        <w:tc>
          <w:tcPr>
            <w:tcW w:w="1441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5. főzőhely</w:t>
            </w:r>
          </w:p>
        </w:tc>
        <w:tc>
          <w:tcPr>
            <w:tcW w:w="1914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Szalkszentmárton</w:t>
            </w:r>
          </w:p>
        </w:tc>
        <w:tc>
          <w:tcPr>
            <w:tcW w:w="2402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1 720.- Ft/ ellátási nap</w:t>
            </w:r>
          </w:p>
        </w:tc>
        <w:tc>
          <w:tcPr>
            <w:tcW w:w="2843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1120.- Ft/ ellátási nap</w:t>
            </w:r>
          </w:p>
        </w:tc>
      </w:tr>
      <w:tr w:rsidR="00232495" w:rsidRPr="00232495" w:rsidTr="00305BDD">
        <w:trPr>
          <w:jc w:val="center"/>
        </w:trPr>
        <w:tc>
          <w:tcPr>
            <w:tcW w:w="439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lastRenderedPageBreak/>
              <w:t>6.</w:t>
            </w:r>
          </w:p>
        </w:tc>
        <w:tc>
          <w:tcPr>
            <w:tcW w:w="1441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6. főzőhely</w:t>
            </w:r>
          </w:p>
        </w:tc>
        <w:tc>
          <w:tcPr>
            <w:tcW w:w="1914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lang w:eastAsia="hu-HU"/>
              </w:rPr>
              <w:t>Dunavecse, Apostag, Dunaegyháza</w:t>
            </w:r>
          </w:p>
        </w:tc>
        <w:tc>
          <w:tcPr>
            <w:tcW w:w="2402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1 115.- Ft/ ellátási nap</w:t>
            </w:r>
          </w:p>
        </w:tc>
        <w:tc>
          <w:tcPr>
            <w:tcW w:w="2843" w:type="dxa"/>
          </w:tcPr>
          <w:p w:rsidR="00232495" w:rsidRPr="00232495" w:rsidRDefault="00232495" w:rsidP="002324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lang w:eastAsia="hu-HU"/>
              </w:rPr>
              <w:t>640.- Ft/ ellátási nap</w:t>
            </w:r>
          </w:p>
        </w:tc>
      </w:tr>
    </w:tbl>
    <w:p w:rsidR="00232495" w:rsidRPr="00232495" w:rsidRDefault="00232495" w:rsidP="002324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hu-HU"/>
        </w:rPr>
      </w:pPr>
    </w:p>
    <w:p w:rsidR="00232495" w:rsidRPr="00232495" w:rsidRDefault="00232495" w:rsidP="002324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hu-HU"/>
        </w:rPr>
      </w:pPr>
      <w:r w:rsidRPr="00232495">
        <w:rPr>
          <w:rFonts w:ascii="Times New Roman" w:eastAsia="Times New Roman" w:hAnsi="Times New Roman" w:cs="Times New Roman"/>
          <w:b/>
          <w:i/>
          <w:sz w:val="26"/>
          <w:szCs w:val="26"/>
          <w:lang w:eastAsia="hu-HU"/>
        </w:rPr>
        <w:t xml:space="preserve">Ételkiszállítás térítési díja: </w:t>
      </w:r>
    </w:p>
    <w:p w:rsidR="00232495" w:rsidRPr="00232495" w:rsidRDefault="00232495" w:rsidP="002324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proofErr w:type="gramStart"/>
      <w:r w:rsidRPr="00232495">
        <w:rPr>
          <w:rFonts w:ascii="Times New Roman" w:eastAsia="Times New Roman" w:hAnsi="Times New Roman" w:cs="Times New Roman"/>
          <w:sz w:val="26"/>
          <w:szCs w:val="26"/>
          <w:lang w:eastAsia="hu-HU"/>
        </w:rPr>
        <w:t>belterület</w:t>
      </w:r>
      <w:proofErr w:type="gramEnd"/>
      <w:r w:rsidRPr="00232495"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50.-Ft</w:t>
      </w:r>
    </w:p>
    <w:p w:rsidR="00232495" w:rsidRPr="00232495" w:rsidRDefault="00232495" w:rsidP="002324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proofErr w:type="gramStart"/>
      <w:r w:rsidRPr="00232495">
        <w:rPr>
          <w:rFonts w:ascii="Times New Roman" w:eastAsia="Times New Roman" w:hAnsi="Times New Roman" w:cs="Times New Roman"/>
          <w:sz w:val="26"/>
          <w:szCs w:val="26"/>
          <w:lang w:eastAsia="hu-HU"/>
        </w:rPr>
        <w:t>külterület</w:t>
      </w:r>
      <w:proofErr w:type="gramEnd"/>
      <w:r w:rsidRPr="00232495"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80.-Ft</w:t>
      </w:r>
    </w:p>
    <w:p w:rsidR="00232495" w:rsidRPr="00232495" w:rsidRDefault="00232495" w:rsidP="002324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232495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Házi segítségnyújtás</w:t>
      </w:r>
    </w:p>
    <w:p w:rsidR="00232495" w:rsidRPr="00232495" w:rsidRDefault="00232495" w:rsidP="002324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tbl>
      <w:tblPr>
        <w:tblW w:w="10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041"/>
        <w:gridCol w:w="2347"/>
        <w:gridCol w:w="2001"/>
        <w:gridCol w:w="1656"/>
        <w:gridCol w:w="1656"/>
      </w:tblGrid>
      <w:tr w:rsidR="00232495" w:rsidRPr="00232495" w:rsidTr="00305BDD">
        <w:trPr>
          <w:trHeight w:val="1156"/>
          <w:jc w:val="center"/>
        </w:trPr>
        <w:tc>
          <w:tcPr>
            <w:tcW w:w="535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1.</w:t>
            </w:r>
          </w:p>
        </w:tc>
        <w:tc>
          <w:tcPr>
            <w:tcW w:w="2041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Település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(Intézmény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ellátási területe)</w:t>
            </w:r>
          </w:p>
        </w:tc>
        <w:tc>
          <w:tcPr>
            <w:tcW w:w="2347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szociális segítés szolgáltatás önköltsége</w:t>
            </w:r>
          </w:p>
        </w:tc>
        <w:tc>
          <w:tcPr>
            <w:tcW w:w="2001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személyi gondozás szolgáltatás önköltsége</w:t>
            </w:r>
          </w:p>
        </w:tc>
        <w:tc>
          <w:tcPr>
            <w:tcW w:w="1656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szociális segítés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intézményi térítési díja</w:t>
            </w:r>
          </w:p>
        </w:tc>
        <w:tc>
          <w:tcPr>
            <w:tcW w:w="1656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személyi gondozás intézményi térítési díj</w:t>
            </w:r>
          </w:p>
        </w:tc>
      </w:tr>
      <w:tr w:rsidR="00232495" w:rsidRPr="00232495" w:rsidTr="00305BDD">
        <w:trPr>
          <w:trHeight w:val="2627"/>
          <w:jc w:val="center"/>
        </w:trPr>
        <w:tc>
          <w:tcPr>
            <w:tcW w:w="535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2.</w:t>
            </w:r>
          </w:p>
        </w:tc>
        <w:tc>
          <w:tcPr>
            <w:tcW w:w="2041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Apostag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Dunaegyháza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Dunavecse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Kunadacs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Kunpeszér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Kunszentmiklós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Szalkszentmárton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Tass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Újsolt</w:t>
            </w:r>
          </w:p>
        </w:tc>
        <w:tc>
          <w:tcPr>
            <w:tcW w:w="2347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2 155.- Ft/óra</w:t>
            </w:r>
          </w:p>
        </w:tc>
        <w:tc>
          <w:tcPr>
            <w:tcW w:w="2001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2 435.- Ft /óra</w:t>
            </w:r>
          </w:p>
        </w:tc>
        <w:tc>
          <w:tcPr>
            <w:tcW w:w="1656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0.- Ft/óra</w:t>
            </w:r>
          </w:p>
        </w:tc>
        <w:tc>
          <w:tcPr>
            <w:tcW w:w="1656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0.- Ft/óra</w:t>
            </w:r>
          </w:p>
        </w:tc>
      </w:tr>
    </w:tbl>
    <w:p w:rsidR="00232495" w:rsidRPr="00232495" w:rsidRDefault="00232495" w:rsidP="002324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232495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Nappali ellátás</w:t>
      </w:r>
    </w:p>
    <w:p w:rsidR="00232495" w:rsidRPr="00232495" w:rsidRDefault="00232495" w:rsidP="002324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650"/>
        <w:gridCol w:w="3042"/>
        <w:gridCol w:w="3163"/>
      </w:tblGrid>
      <w:tr w:rsidR="00232495" w:rsidRPr="00232495" w:rsidTr="00305BDD">
        <w:trPr>
          <w:jc w:val="center"/>
        </w:trPr>
        <w:tc>
          <w:tcPr>
            <w:tcW w:w="666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1.</w:t>
            </w:r>
          </w:p>
        </w:tc>
        <w:tc>
          <w:tcPr>
            <w:tcW w:w="2650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Település</w:t>
            </w:r>
          </w:p>
        </w:tc>
        <w:tc>
          <w:tcPr>
            <w:tcW w:w="3042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  <w:t>szolgáltatást önköltsége</w:t>
            </w:r>
          </w:p>
        </w:tc>
        <w:tc>
          <w:tcPr>
            <w:tcW w:w="3163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 xml:space="preserve">Intézményi térítési díj 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csak napközbeni tartózkodást igénybe vevők</w:t>
            </w:r>
          </w:p>
        </w:tc>
      </w:tr>
      <w:tr w:rsidR="00232495" w:rsidRPr="00232495" w:rsidTr="00305BDD">
        <w:trPr>
          <w:jc w:val="center"/>
        </w:trPr>
        <w:tc>
          <w:tcPr>
            <w:tcW w:w="666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2.</w:t>
            </w:r>
          </w:p>
        </w:tc>
        <w:tc>
          <w:tcPr>
            <w:tcW w:w="2650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DUNAVECSE</w:t>
            </w:r>
          </w:p>
        </w:tc>
        <w:tc>
          <w:tcPr>
            <w:tcW w:w="3042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1 065.- Ft/ ellátási nap</w:t>
            </w:r>
          </w:p>
        </w:tc>
        <w:tc>
          <w:tcPr>
            <w:tcW w:w="3163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0.-Ft/ ellátási nap/fő</w:t>
            </w:r>
          </w:p>
        </w:tc>
      </w:tr>
      <w:tr w:rsidR="00232495" w:rsidRPr="00232495" w:rsidTr="00305BDD">
        <w:trPr>
          <w:jc w:val="center"/>
        </w:trPr>
        <w:tc>
          <w:tcPr>
            <w:tcW w:w="666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3.</w:t>
            </w:r>
          </w:p>
        </w:tc>
        <w:tc>
          <w:tcPr>
            <w:tcW w:w="2650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KUNSZENTMIKLÓS</w:t>
            </w:r>
          </w:p>
        </w:tc>
        <w:tc>
          <w:tcPr>
            <w:tcW w:w="3042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970.- Ft/ellátási nap</w:t>
            </w:r>
          </w:p>
        </w:tc>
        <w:tc>
          <w:tcPr>
            <w:tcW w:w="3163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0.-Ft/ ellátási nap/fő</w:t>
            </w:r>
          </w:p>
        </w:tc>
      </w:tr>
    </w:tbl>
    <w:p w:rsidR="00232495" w:rsidRPr="00232495" w:rsidRDefault="00232495" w:rsidP="0023249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650"/>
        <w:gridCol w:w="2358"/>
        <w:gridCol w:w="3823"/>
      </w:tblGrid>
      <w:tr w:rsidR="00232495" w:rsidRPr="00232495" w:rsidTr="00305BDD">
        <w:trPr>
          <w:jc w:val="center"/>
        </w:trPr>
        <w:tc>
          <w:tcPr>
            <w:tcW w:w="666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1.</w:t>
            </w:r>
          </w:p>
        </w:tc>
        <w:tc>
          <w:tcPr>
            <w:tcW w:w="2650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Település</w:t>
            </w:r>
          </w:p>
        </w:tc>
        <w:tc>
          <w:tcPr>
            <w:tcW w:w="2358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  <w:t xml:space="preserve">szolgáltatást </w:t>
            </w:r>
            <w:r w:rsidRPr="0023249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  <w:lastRenderedPageBreak/>
              <w:t>önköltsége</w:t>
            </w:r>
          </w:p>
        </w:tc>
        <w:tc>
          <w:tcPr>
            <w:tcW w:w="3823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lastRenderedPageBreak/>
              <w:t xml:space="preserve">Intézményi térítési díj 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lastRenderedPageBreak/>
              <w:t>napközbeni tartózkodást és ott étkezést igénybe vevők</w:t>
            </w: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nettó ár</w:t>
            </w:r>
          </w:p>
        </w:tc>
      </w:tr>
      <w:tr w:rsidR="00232495" w:rsidRPr="00232495" w:rsidTr="00305BDD">
        <w:trPr>
          <w:jc w:val="center"/>
        </w:trPr>
        <w:tc>
          <w:tcPr>
            <w:tcW w:w="666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lastRenderedPageBreak/>
              <w:t>2.</w:t>
            </w:r>
          </w:p>
        </w:tc>
        <w:tc>
          <w:tcPr>
            <w:tcW w:w="2650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DUNAVECSE</w:t>
            </w:r>
          </w:p>
        </w:tc>
        <w:tc>
          <w:tcPr>
            <w:tcW w:w="2358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1 880.- Ft/ ellátási nap</w:t>
            </w:r>
          </w:p>
        </w:tc>
        <w:tc>
          <w:tcPr>
            <w:tcW w:w="3823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640.-Ft/ ellátási nap/fő/adag</w:t>
            </w:r>
          </w:p>
        </w:tc>
      </w:tr>
      <w:tr w:rsidR="00232495" w:rsidRPr="00232495" w:rsidTr="00305BDD">
        <w:trPr>
          <w:jc w:val="center"/>
        </w:trPr>
        <w:tc>
          <w:tcPr>
            <w:tcW w:w="666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3.</w:t>
            </w:r>
          </w:p>
        </w:tc>
        <w:tc>
          <w:tcPr>
            <w:tcW w:w="2650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KUNSZENTMIKLÓS</w:t>
            </w:r>
          </w:p>
        </w:tc>
        <w:tc>
          <w:tcPr>
            <w:tcW w:w="2358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1 660.- Ft/ellátási nap</w:t>
            </w:r>
          </w:p>
        </w:tc>
        <w:tc>
          <w:tcPr>
            <w:tcW w:w="3823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  <w:t>545.-Ft/ ellátási nap/fő/adag</w:t>
            </w:r>
          </w:p>
        </w:tc>
      </w:tr>
    </w:tbl>
    <w:p w:rsidR="00232495" w:rsidRPr="00232495" w:rsidRDefault="00232495" w:rsidP="0023249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p w:rsidR="00232495" w:rsidRPr="00232495" w:rsidRDefault="00232495" w:rsidP="002324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</w:pPr>
      <w:r w:rsidRPr="00232495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Ápolást gondozást nyújtó ellátás</w:t>
      </w:r>
    </w:p>
    <w:p w:rsidR="00232495" w:rsidRPr="00232495" w:rsidRDefault="00232495" w:rsidP="00232495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2548"/>
        <w:gridCol w:w="2610"/>
        <w:gridCol w:w="2250"/>
        <w:gridCol w:w="1802"/>
      </w:tblGrid>
      <w:tr w:rsidR="00232495" w:rsidRPr="00232495" w:rsidTr="00305BDD">
        <w:tc>
          <w:tcPr>
            <w:tcW w:w="412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1.</w:t>
            </w:r>
          </w:p>
        </w:tc>
        <w:tc>
          <w:tcPr>
            <w:tcW w:w="2548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Idősek Bentlakásos Otthona</w:t>
            </w:r>
          </w:p>
        </w:tc>
        <w:tc>
          <w:tcPr>
            <w:tcW w:w="2610" w:type="dxa"/>
            <w:vAlign w:val="center"/>
          </w:tcPr>
          <w:p w:rsidR="00232495" w:rsidRPr="00232495" w:rsidRDefault="00232495" w:rsidP="00232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szolgáltatás önköltsége</w:t>
            </w:r>
          </w:p>
        </w:tc>
        <w:tc>
          <w:tcPr>
            <w:tcW w:w="2250" w:type="dxa"/>
            <w:vAlign w:val="center"/>
          </w:tcPr>
          <w:p w:rsidR="00232495" w:rsidRPr="00232495" w:rsidRDefault="00232495" w:rsidP="00232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Intézményi térítési díj</w:t>
            </w:r>
          </w:p>
          <w:p w:rsidR="00232495" w:rsidRPr="00232495" w:rsidRDefault="00232495" w:rsidP="00232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</w:p>
        </w:tc>
        <w:tc>
          <w:tcPr>
            <w:tcW w:w="1802" w:type="dxa"/>
          </w:tcPr>
          <w:p w:rsidR="00232495" w:rsidRPr="00232495" w:rsidRDefault="00232495" w:rsidP="00232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 xml:space="preserve">Intézményi térítési </w:t>
            </w:r>
            <w:proofErr w:type="gramStart"/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díj étkezés</w:t>
            </w:r>
            <w:proofErr w:type="gramEnd"/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 xml:space="preserve"> nélkül</w:t>
            </w:r>
          </w:p>
          <w:p w:rsidR="00232495" w:rsidRPr="00232495" w:rsidRDefault="00232495" w:rsidP="0023249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proofErr w:type="gramStart"/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nettó  ár</w:t>
            </w:r>
            <w:proofErr w:type="gramEnd"/>
          </w:p>
        </w:tc>
      </w:tr>
      <w:tr w:rsidR="00232495" w:rsidRPr="00232495" w:rsidTr="00305BDD">
        <w:tc>
          <w:tcPr>
            <w:tcW w:w="412" w:type="dxa"/>
          </w:tcPr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</w:pPr>
          </w:p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  <w:t>2.</w:t>
            </w:r>
          </w:p>
          <w:p w:rsidR="00232495" w:rsidRPr="00232495" w:rsidRDefault="00232495" w:rsidP="00232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</w:pPr>
          </w:p>
        </w:tc>
        <w:tc>
          <w:tcPr>
            <w:tcW w:w="2548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proofErr w:type="gramStart"/>
            <w:r w:rsidRPr="0023249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  <w:t>Átlagos, szintű</w:t>
            </w:r>
            <w:proofErr w:type="gramEnd"/>
            <w:r w:rsidRPr="0023249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hu-HU"/>
              </w:rPr>
              <w:t xml:space="preserve"> ápolás, gondozás</w:t>
            </w:r>
          </w:p>
        </w:tc>
        <w:tc>
          <w:tcPr>
            <w:tcW w:w="2610" w:type="dxa"/>
            <w:vAlign w:val="center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7 275.-/fő/nap</w:t>
            </w:r>
          </w:p>
        </w:tc>
        <w:tc>
          <w:tcPr>
            <w:tcW w:w="2250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  <w:lang w:eastAsia="hu-HU"/>
              </w:rPr>
            </w:pP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4 000.- Ft/nap</w:t>
            </w:r>
          </w:p>
        </w:tc>
        <w:tc>
          <w:tcPr>
            <w:tcW w:w="1802" w:type="dxa"/>
          </w:tcPr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yellow"/>
                <w:lang w:eastAsia="hu-HU"/>
              </w:rPr>
            </w:pPr>
          </w:p>
          <w:p w:rsidR="00232495" w:rsidRPr="00232495" w:rsidRDefault="00232495" w:rsidP="00232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</w:pPr>
            <w:r w:rsidRPr="0023249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hu-HU"/>
              </w:rPr>
              <w:t>2 160.- Ft/nap</w:t>
            </w:r>
          </w:p>
        </w:tc>
      </w:tr>
    </w:tbl>
    <w:p w:rsidR="00232495" w:rsidRPr="00232495" w:rsidRDefault="00232495" w:rsidP="0023249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6F1597" w:rsidRDefault="006F1597"/>
    <w:sectPr w:rsidR="006F1597" w:rsidSect="006E1E16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B22" w:rsidRDefault="00055B22">
      <w:pPr>
        <w:spacing w:after="0" w:line="240" w:lineRule="auto"/>
      </w:pPr>
      <w:r>
        <w:separator/>
      </w:r>
    </w:p>
  </w:endnote>
  <w:endnote w:type="continuationSeparator" w:id="0">
    <w:p w:rsidR="00055B22" w:rsidRDefault="00055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13" w:rsidRDefault="00A879FC" w:rsidP="00BC338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82F13" w:rsidRDefault="00826762" w:rsidP="00BC338D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1622301"/>
      <w:docPartObj>
        <w:docPartGallery w:val="Page Numbers (Bottom of Page)"/>
        <w:docPartUnique/>
      </w:docPartObj>
    </w:sdtPr>
    <w:sdtEndPr/>
    <w:sdtContent>
      <w:p w:rsidR="00C82F13" w:rsidRDefault="00A879F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475">
          <w:rPr>
            <w:noProof/>
          </w:rPr>
          <w:t>1</w:t>
        </w:r>
        <w:r>
          <w:fldChar w:fldCharType="end"/>
        </w:r>
      </w:p>
    </w:sdtContent>
  </w:sdt>
  <w:p w:rsidR="00C82F13" w:rsidRDefault="00826762" w:rsidP="00BC338D">
    <w:pPr>
      <w:tabs>
        <w:tab w:val="left" w:pos="2520"/>
      </w:tabs>
      <w:ind w:right="-1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B22" w:rsidRDefault="00055B22">
      <w:pPr>
        <w:spacing w:after="0" w:line="240" w:lineRule="auto"/>
      </w:pPr>
      <w:r>
        <w:separator/>
      </w:r>
    </w:p>
  </w:footnote>
  <w:footnote w:type="continuationSeparator" w:id="0">
    <w:p w:rsidR="00055B22" w:rsidRDefault="00055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13" w:rsidRPr="008E31D0" w:rsidRDefault="00826762" w:rsidP="00BC338D">
    <w:pPr>
      <w:pStyle w:val="lfej"/>
      <w:jc w:val="right"/>
      <w:rPr>
        <w:b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E6B2F"/>
    <w:multiLevelType w:val="hybridMultilevel"/>
    <w:tmpl w:val="7DEE94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45B03"/>
    <w:multiLevelType w:val="hybridMultilevel"/>
    <w:tmpl w:val="C40460A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5A4B4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9FC"/>
    <w:rsid w:val="000347A4"/>
    <w:rsid w:val="00055B22"/>
    <w:rsid w:val="001C0595"/>
    <w:rsid w:val="00232495"/>
    <w:rsid w:val="002D6450"/>
    <w:rsid w:val="00314705"/>
    <w:rsid w:val="00367B07"/>
    <w:rsid w:val="004A7475"/>
    <w:rsid w:val="00576005"/>
    <w:rsid w:val="00583A9B"/>
    <w:rsid w:val="005E0EFC"/>
    <w:rsid w:val="006372CD"/>
    <w:rsid w:val="006F1597"/>
    <w:rsid w:val="00734B61"/>
    <w:rsid w:val="00767A0B"/>
    <w:rsid w:val="0086781D"/>
    <w:rsid w:val="008C73E1"/>
    <w:rsid w:val="00A5517B"/>
    <w:rsid w:val="00A832F0"/>
    <w:rsid w:val="00A879FC"/>
    <w:rsid w:val="00AA7D50"/>
    <w:rsid w:val="00C32E3F"/>
    <w:rsid w:val="00CD43CF"/>
    <w:rsid w:val="00D57A24"/>
    <w:rsid w:val="00EE58E5"/>
    <w:rsid w:val="00EF3817"/>
    <w:rsid w:val="00F11108"/>
    <w:rsid w:val="00F3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A879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A879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A879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A879F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A879FC"/>
  </w:style>
  <w:style w:type="paragraph" w:styleId="Buborkszveg">
    <w:name w:val="Balloon Text"/>
    <w:basedOn w:val="Norml"/>
    <w:link w:val="BuborkszvegChar"/>
    <w:uiPriority w:val="99"/>
    <w:semiHidden/>
    <w:unhideWhenUsed/>
    <w:rsid w:val="00A87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879FC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31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781D"/>
    <w:pPr>
      <w:ind w:left="720"/>
      <w:contextualSpacing/>
    </w:pPr>
  </w:style>
  <w:style w:type="paragraph" w:customStyle="1" w:styleId="CharCharCharCharCharCharCharCharCharChar">
    <w:name w:val="Char Char Char Char Char Char Char Char Char Char"/>
    <w:basedOn w:val="Norml"/>
    <w:rsid w:val="0023249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A83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A879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A879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A879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A879F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A879FC"/>
  </w:style>
  <w:style w:type="paragraph" w:styleId="Buborkszveg">
    <w:name w:val="Balloon Text"/>
    <w:basedOn w:val="Norml"/>
    <w:link w:val="BuborkszvegChar"/>
    <w:uiPriority w:val="99"/>
    <w:semiHidden/>
    <w:unhideWhenUsed/>
    <w:rsid w:val="00A87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879FC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31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781D"/>
    <w:pPr>
      <w:ind w:left="720"/>
      <w:contextualSpacing/>
    </w:pPr>
  </w:style>
  <w:style w:type="paragraph" w:customStyle="1" w:styleId="CharCharCharCharCharCharCharCharCharChar">
    <w:name w:val="Char Char Char Char Char Char Char Char Char Char"/>
    <w:basedOn w:val="Norml"/>
    <w:rsid w:val="0023249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A83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1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1427</Words>
  <Characters>9847</Characters>
  <Application>Microsoft Office Word</Application>
  <DocSecurity>0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9</cp:revision>
  <dcterms:created xsi:type="dcterms:W3CDTF">2023-03-21T14:03:00Z</dcterms:created>
  <dcterms:modified xsi:type="dcterms:W3CDTF">2023-03-22T13:02:00Z</dcterms:modified>
</cp:coreProperties>
</file>